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71" w:rsidRDefault="00FF4571" w:rsidP="00FF4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 ПОСЕЛЕНИЯ «КАЙЛАСТУЙСКОЕ»       </w:t>
      </w:r>
    </w:p>
    <w:p w:rsidR="00FF4571" w:rsidRDefault="00FF4571" w:rsidP="00FF4571">
      <w:pPr>
        <w:jc w:val="center"/>
        <w:rPr>
          <w:b/>
          <w:bCs/>
          <w:sz w:val="28"/>
          <w:szCs w:val="28"/>
        </w:rPr>
      </w:pPr>
    </w:p>
    <w:p w:rsidR="00FF4571" w:rsidRDefault="00FF4571" w:rsidP="00FF45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F4571" w:rsidRDefault="00FF4571" w:rsidP="00FF4571">
      <w:pPr>
        <w:jc w:val="center"/>
        <w:rPr>
          <w:sz w:val="28"/>
          <w:szCs w:val="28"/>
        </w:rPr>
      </w:pPr>
      <w:r>
        <w:rPr>
          <w:sz w:val="28"/>
          <w:szCs w:val="28"/>
        </w:rPr>
        <w:t>С.КАЙЛАСТУЙ</w:t>
      </w:r>
    </w:p>
    <w:p w:rsidR="00FF4571" w:rsidRDefault="00FF4571" w:rsidP="00FF4571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88"/>
        <w:gridCol w:w="360"/>
        <w:gridCol w:w="720"/>
        <w:gridCol w:w="283"/>
        <w:gridCol w:w="1418"/>
        <w:gridCol w:w="567"/>
        <w:gridCol w:w="583"/>
        <w:gridCol w:w="401"/>
        <w:gridCol w:w="3693"/>
        <w:gridCol w:w="851"/>
      </w:tblGrid>
      <w:tr w:rsidR="00FF4571" w:rsidTr="00FF4571">
        <w:tc>
          <w:tcPr>
            <w:tcW w:w="588" w:type="dxa"/>
            <w:hideMark/>
          </w:tcPr>
          <w:p w:rsidR="00FF4571" w:rsidRDefault="00FF4571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60" w:type="dxa"/>
            <w:hideMark/>
          </w:tcPr>
          <w:p w:rsidR="00FF4571" w:rsidRDefault="00FF4571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4571" w:rsidRDefault="00FF4571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283" w:type="dxa"/>
            <w:hideMark/>
          </w:tcPr>
          <w:p w:rsidR="00FF4571" w:rsidRDefault="00FF4571">
            <w:pPr>
              <w:suppressAutoHyphens/>
              <w:spacing w:line="276" w:lineRule="auto"/>
              <w:ind w:left="-87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4571" w:rsidRDefault="00FF4571">
            <w:pPr>
              <w:suppressAutoHyphens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августа</w:t>
            </w:r>
          </w:p>
        </w:tc>
        <w:tc>
          <w:tcPr>
            <w:tcW w:w="567" w:type="dxa"/>
            <w:hideMark/>
          </w:tcPr>
          <w:p w:rsidR="00FF4571" w:rsidRDefault="00FF4571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4571" w:rsidRDefault="00FF4571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01" w:type="dxa"/>
            <w:hideMark/>
          </w:tcPr>
          <w:p w:rsidR="00FF4571" w:rsidRDefault="00FF4571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693" w:type="dxa"/>
            <w:hideMark/>
          </w:tcPr>
          <w:p w:rsidR="00FF4571" w:rsidRDefault="00FF4571">
            <w:pPr>
              <w:suppressAutoHyphens/>
              <w:spacing w:line="276" w:lineRule="auto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4571" w:rsidRDefault="00FF4571">
            <w:pPr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</w:t>
            </w:r>
          </w:p>
        </w:tc>
      </w:tr>
    </w:tbl>
    <w:p w:rsidR="00FF4571" w:rsidRDefault="00FF4571" w:rsidP="00FF4571">
      <w:pPr>
        <w:rPr>
          <w:sz w:val="28"/>
          <w:szCs w:val="28"/>
        </w:rPr>
      </w:pPr>
    </w:p>
    <w:p w:rsidR="00FF4571" w:rsidRDefault="00FF4571" w:rsidP="00FF4571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О внесении  изменений в Решение Совета  №46 от 28.06.2012 «Об итогах рассмотрения результатов публичных слушаний «О проекте по                      « Правилам благоустройства и содержания территории сельского поселения «Кайластуйское»</w:t>
      </w:r>
      <w:r>
        <w:rPr>
          <w:sz w:val="28"/>
          <w:szCs w:val="28"/>
        </w:rPr>
        <w:t xml:space="preserve"> </w:t>
      </w:r>
    </w:p>
    <w:p w:rsidR="00FF4571" w:rsidRDefault="00FF4571" w:rsidP="00FF457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Рассмотрев  требование прокурора от 09.08.2012г. № 22-98-2012 об изменении  нормативного правового акта с целью исключения выявленного </w:t>
      </w:r>
      <w:proofErr w:type="spellStart"/>
      <w:r>
        <w:rPr>
          <w:color w:val="000000"/>
          <w:sz w:val="28"/>
          <w:szCs w:val="28"/>
        </w:rPr>
        <w:t>коррупциогенного</w:t>
      </w:r>
      <w:proofErr w:type="spellEnd"/>
      <w:r>
        <w:rPr>
          <w:color w:val="000000"/>
          <w:sz w:val="28"/>
          <w:szCs w:val="28"/>
        </w:rPr>
        <w:t xml:space="preserve"> фактора  в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5.2.2 «Правил благоустройства и содержания территории сельского поселения «Кайластуйское» от 28.06.2012 №46, Совет сельского поселения </w:t>
      </w:r>
    </w:p>
    <w:p w:rsidR="00FF4571" w:rsidRDefault="00FF4571" w:rsidP="00FF4571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FF4571" w:rsidRDefault="00FF4571" w:rsidP="00FF4571">
      <w:pPr>
        <w:widowControl w:val="0"/>
        <w:tabs>
          <w:tab w:val="left" w:pos="0"/>
          <w:tab w:val="left" w:pos="720"/>
          <w:tab w:val="left" w:pos="85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Требование прокурора удовлетворить .</w:t>
      </w:r>
    </w:p>
    <w:p w:rsidR="00FF4571" w:rsidRDefault="00FF4571" w:rsidP="00FF4571">
      <w:pPr>
        <w:rPr>
          <w:sz w:val="28"/>
          <w:szCs w:val="28"/>
        </w:rPr>
      </w:pPr>
      <w:r>
        <w:rPr>
          <w:sz w:val="28"/>
          <w:szCs w:val="28"/>
        </w:rPr>
        <w:t>2.  Внести изменения в  п. 5.2.2. Правил благоустройства и содержания территории сельского поселения «Кайластуйское» путем замены слова «обязаны»  на «рекомендуется».</w:t>
      </w:r>
    </w:p>
    <w:p w:rsidR="00FF4571" w:rsidRDefault="00FF4571" w:rsidP="00FF4571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опубликовать (обнародовать).</w:t>
      </w:r>
    </w:p>
    <w:p w:rsidR="00FF4571" w:rsidRDefault="00FF4571" w:rsidP="00FF4571">
      <w:pPr>
        <w:rPr>
          <w:sz w:val="28"/>
          <w:szCs w:val="28"/>
        </w:rPr>
      </w:pPr>
    </w:p>
    <w:p w:rsidR="00FF4571" w:rsidRDefault="00FF4571" w:rsidP="00FF45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Совета сельского поселения                                                «Кайластуйское»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Л.И. Лапердина</w:t>
      </w:r>
    </w:p>
    <w:p w:rsidR="0092070A" w:rsidRDefault="00FF4571"/>
    <w:sectPr w:rsidR="0092070A" w:rsidSect="0088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571"/>
    <w:rsid w:val="00632DA2"/>
    <w:rsid w:val="006A7B1C"/>
    <w:rsid w:val="008871EE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2013-10-08T05:12:00Z</dcterms:created>
  <dcterms:modified xsi:type="dcterms:W3CDTF">2013-10-08T05:12:00Z</dcterms:modified>
</cp:coreProperties>
</file>