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A5" w:rsidRDefault="001D49A5" w:rsidP="001D49A5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</w:p>
    <w:p w:rsidR="001D49A5" w:rsidRDefault="001D49A5" w:rsidP="001D49A5">
      <w:pPr>
        <w:widowControl w:val="0"/>
        <w:tabs>
          <w:tab w:val="left" w:pos="2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«КАЙЛАСТУЙСКОЕ»</w:t>
      </w:r>
    </w:p>
    <w:p w:rsidR="001D49A5" w:rsidRDefault="001D49A5" w:rsidP="001D49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1D49A5" w:rsidRDefault="001D49A5" w:rsidP="001D49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с.Кайластуй</w:t>
      </w:r>
    </w:p>
    <w:p w:rsidR="001D49A5" w:rsidRDefault="001D49A5" w:rsidP="001D49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от «12» апреля 2012 года                                           №31</w:t>
      </w: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 о Социальном Совете при Совете сельского поселения «Кайластуйское»</w:t>
      </w: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проект Положения о Социальном Совете, разработанный совместно администрацией ГУСО КСРЦ «Доброта» и администрацией сельского поселения «Кайластуйское» для координации работы по защите прав населения в области социальной защиты и обеспечения</w:t>
      </w: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сельского поселения</w:t>
      </w: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1D49A5" w:rsidRDefault="001D49A5" w:rsidP="001D49A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Положение о Социальном Совете при Совете сельского поселения «Кайластуйское» (приложение№1)</w:t>
      </w: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сельского поселения                                                «Кайластуйское»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Л.И. Лапердина</w:t>
      </w: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tabs>
          <w:tab w:val="center" w:pos="4677"/>
          <w:tab w:val="left" w:pos="63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49A5" w:rsidRDefault="001D49A5" w:rsidP="001D49A5">
      <w:pPr>
        <w:widowControl w:val="0"/>
        <w:autoSpaceDE w:val="0"/>
        <w:autoSpaceDN w:val="0"/>
        <w:adjustRightInd w:val="0"/>
        <w:spacing w:before="100" w:after="100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 Приложение №1                                утверждено  решением  Совета    сельского  поселения  Кайластуйское»                                         от «12» апреля    2012года      №31                                                                                                                                                                                                    </w:t>
      </w:r>
    </w:p>
    <w:p w:rsidR="001D49A5" w:rsidRDefault="001D49A5" w:rsidP="001D49A5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28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 о Социальном Совете</w:t>
      </w:r>
    </w:p>
    <w:p w:rsidR="001D49A5" w:rsidRDefault="001D49A5" w:rsidP="001D49A5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Организационно-управленческие механизмы Социального совета в поселении.</w:t>
      </w:r>
    </w:p>
    <w:p w:rsidR="001D49A5" w:rsidRDefault="001D49A5" w:rsidP="001D49A5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326" w:line="322" w:lineRule="exact"/>
        <w:ind w:left="6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в сельском поселении «Кайластуйское» Социального Совета.</w:t>
      </w:r>
    </w:p>
    <w:p w:rsidR="001D49A5" w:rsidRDefault="001D49A5" w:rsidP="001D49A5">
      <w:pPr>
        <w:widowControl w:val="0"/>
        <w:numPr>
          <w:ilvl w:val="0"/>
          <w:numId w:val="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22" w:lineRule="exact"/>
        <w:ind w:left="1296" w:right="5" w:hanging="6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Назначение ответственного координатора через решение Совета сельского поселения за организацию деятельности Социального Совета, основанной на системе структурных подразделений и сети уполномоченных служб, в ведении которых находятся отдельные полномочия или совокупность полномочий по осуществлению задач.</w:t>
      </w:r>
    </w:p>
    <w:p w:rsidR="001D49A5" w:rsidRDefault="001D49A5" w:rsidP="001D49A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322"/>
        <w:ind w:left="5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Организация системы работы на уровне поселения.</w:t>
      </w:r>
    </w:p>
    <w:p w:rsidR="001D49A5" w:rsidRDefault="001D49A5" w:rsidP="001D49A5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57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возложенных на Социальный Совет задач возможна только при наличии следующих структурных элементов:</w:t>
      </w:r>
    </w:p>
    <w:p w:rsidR="001D49A5" w:rsidRDefault="001D49A5" w:rsidP="001D49A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  <w:tab w:val="left" w:pos="1042"/>
        </w:tabs>
        <w:autoSpaceDE w:val="0"/>
        <w:autoSpaceDN w:val="0"/>
        <w:adjustRightInd w:val="0"/>
        <w:spacing w:line="322" w:lineRule="exact"/>
        <w:ind w:left="720" w:right="1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раннего выявления и кризисной помощи для семьи </w:t>
      </w:r>
      <w:r>
        <w:rPr>
          <w:rFonts w:ascii="Times New Roman CYR" w:hAnsi="Times New Roman CYR" w:cs="Times New Roman CYR"/>
          <w:sz w:val="28"/>
          <w:szCs w:val="28"/>
        </w:rPr>
        <w:t>с детьми, нуждающихся в государственной защит, «работа со случаем»;</w:t>
      </w:r>
    </w:p>
    <w:p w:rsidR="001D49A5" w:rsidRDefault="001D49A5" w:rsidP="001D49A5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  <w:tab w:val="left" w:pos="1042"/>
        </w:tabs>
        <w:autoSpaceDE w:val="0"/>
        <w:autoSpaceDN w:val="0"/>
        <w:adjustRightInd w:val="0"/>
        <w:spacing w:line="322" w:lineRule="exact"/>
        <w:ind w:left="720" w:right="1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поддержки и социальной реабилитации семей с детьми, </w:t>
      </w:r>
      <w:r>
        <w:rPr>
          <w:rFonts w:ascii="Times New Roman CYR" w:hAnsi="Times New Roman CYR" w:cs="Times New Roman CYR"/>
          <w:sz w:val="28"/>
          <w:szCs w:val="28"/>
        </w:rPr>
        <w:t>нуждающихся в государственной защите, включающая инфраструктуру подростковой занятости и досуга детей, реабилитации и социальной адаптации детей группы риска;</w:t>
      </w:r>
    </w:p>
    <w:p w:rsidR="001D49A5" w:rsidRDefault="001D49A5" w:rsidP="001D49A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  <w:tab w:val="left" w:pos="1042"/>
        </w:tabs>
        <w:autoSpaceDE w:val="0"/>
        <w:autoSpaceDN w:val="0"/>
        <w:adjustRightInd w:val="0"/>
        <w:spacing w:line="322" w:lineRule="exact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профессиональной поддержки «помогающих профессий» </w:t>
      </w:r>
      <w:r>
        <w:rPr>
          <w:rFonts w:ascii="Times New Roman CYR" w:hAnsi="Times New Roman CYR" w:cs="Times New Roman CYR"/>
          <w:sz w:val="28"/>
          <w:szCs w:val="28"/>
        </w:rPr>
        <w:t>(специалист по работе с семьей отдела, психолог, социальный педагог, социальный и медицинский работники и др.);</w:t>
      </w:r>
    </w:p>
    <w:p w:rsidR="001D49A5" w:rsidRDefault="001D49A5" w:rsidP="001D49A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1042"/>
        </w:tabs>
        <w:autoSpaceDE w:val="0"/>
        <w:autoSpaceDN w:val="0"/>
        <w:adjustRightInd w:val="0"/>
        <w:spacing w:line="322" w:lineRule="exact"/>
        <w:ind w:left="720" w:right="29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Система услуг по семейному жизнеустройству и социальной адаптации</w:t>
      </w:r>
    </w:p>
    <w:p w:rsidR="001D49A5" w:rsidRDefault="001D49A5" w:rsidP="001D49A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детей, нуждающихся в государственной защите, детей-сирот и детей, оставшихся без попечения родителей;</w:t>
      </w:r>
    </w:p>
    <w:p w:rsidR="001D49A5" w:rsidRDefault="001D49A5" w:rsidP="001D49A5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  <w:tab w:val="left" w:pos="1042"/>
        </w:tabs>
        <w:autoSpaceDE w:val="0"/>
        <w:autoSpaceDN w:val="0"/>
        <w:adjustRightInd w:val="0"/>
        <w:spacing w:line="322" w:lineRule="exact"/>
        <w:ind w:left="720" w:right="2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социальной поддержки граждан пожилого </w:t>
      </w:r>
      <w:r>
        <w:rPr>
          <w:rFonts w:ascii="Times New Roman CYR" w:hAnsi="Times New Roman CYR" w:cs="Times New Roman CYR"/>
          <w:sz w:val="28"/>
          <w:szCs w:val="28"/>
        </w:rPr>
        <w:t>возраста и инвалидов (граждан, находящихся в трудной жизненной ситуации, ветеранов труда, лиц, проработавших в тылу в период Великой Отечественной войны, жертв политических репрессий, малоимущих граждан);</w:t>
      </w:r>
    </w:p>
    <w:p w:rsidR="001D49A5" w:rsidRDefault="001D49A5" w:rsidP="001D49A5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  <w:tab w:val="left" w:pos="1042"/>
        </w:tabs>
        <w:autoSpaceDE w:val="0"/>
        <w:autoSpaceDN w:val="0"/>
        <w:adjustRightInd w:val="0"/>
        <w:spacing w:line="322" w:lineRule="exact"/>
        <w:ind w:left="720" w:right="38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предоставления мер социальной поддержки инвалидам </w:t>
      </w:r>
      <w:r>
        <w:rPr>
          <w:rFonts w:ascii="Times New Roman CYR" w:hAnsi="Times New Roman CYR" w:cs="Times New Roman CYR"/>
          <w:sz w:val="28"/>
          <w:szCs w:val="28"/>
        </w:rPr>
        <w:t>и другим категориям граждан, нуждающимся в улучшении жилищных</w:t>
      </w:r>
    </w:p>
    <w:p w:rsidR="001D49A5" w:rsidRDefault="001D49A5" w:rsidP="001D49A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условий по оплате жилого помещения и коммунальных услуг, вставшим        на   учет до 01.01.2005 г. </w:t>
      </w:r>
    </w:p>
    <w:p w:rsidR="001D49A5" w:rsidRDefault="001D49A5" w:rsidP="001D49A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Принятие    участие    в    реализации    государственной    </w:t>
      </w:r>
      <w:r>
        <w:rPr>
          <w:rFonts w:ascii="Times New Roman CYR" w:hAnsi="Times New Roman CYR" w:cs="Times New Roman CYR"/>
          <w:sz w:val="28"/>
          <w:szCs w:val="28"/>
        </w:rPr>
        <w:t>социальной     политики на территории сельского поселения.</w:t>
      </w:r>
    </w:p>
    <w:p w:rsidR="001D49A5" w:rsidRDefault="001D49A5" w:rsidP="001D49A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Основные функции деятельности Социального Совета.</w:t>
      </w:r>
    </w:p>
    <w:p w:rsidR="001D49A5" w:rsidRDefault="001D49A5" w:rsidP="001D49A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и учет детей, нуждающихся в государственной поддержке.</w:t>
      </w:r>
    </w:p>
    <w:p w:rsidR="001D49A5" w:rsidRDefault="001D49A5" w:rsidP="001D49A5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22" w:lineRule="exact"/>
        <w:ind w:left="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Мониторинг физического, психического, интеллектуального состояния и развития ребенка, нуждающегося в государственной защите.</w:t>
      </w:r>
    </w:p>
    <w:p w:rsidR="001D49A5" w:rsidRDefault="001D49A5" w:rsidP="001D49A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22" w:lineRule="exact"/>
        <w:ind w:left="3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>Социальный патронаж неблагополучных семей.</w:t>
      </w:r>
    </w:p>
    <w:p w:rsidR="001D49A5" w:rsidRDefault="001D49A5" w:rsidP="001D49A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22" w:lineRule="exact"/>
        <w:ind w:left="3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</w:rPr>
        <w:tab/>
        <w:t>Социальная адаптация лиц, освободившихся из мест лишения свободы.</w:t>
      </w:r>
    </w:p>
    <w:p w:rsidR="001D49A5" w:rsidRDefault="001D49A5" w:rsidP="001D49A5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22" w:lineRule="exact"/>
        <w:ind w:left="24" w:right="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ab/>
        <w:t>Координация деятельности органов и учреждений поселения,</w:t>
      </w:r>
      <w:r>
        <w:rPr>
          <w:rFonts w:ascii="Times New Roman CYR" w:hAnsi="Times New Roman CYR" w:cs="Times New Roman CYR"/>
          <w:sz w:val="28"/>
          <w:szCs w:val="28"/>
        </w:rPr>
        <w:br/>
        <w:t>выполняющих функции по защите прав и интересов детей и лиц из числа</w:t>
      </w:r>
      <w:r>
        <w:rPr>
          <w:rFonts w:ascii="Times New Roman CYR" w:hAnsi="Times New Roman CYR" w:cs="Times New Roman CYR"/>
          <w:sz w:val="28"/>
          <w:szCs w:val="28"/>
        </w:rPr>
        <w:br/>
        <w:t>детей-сирот и детей, оставшихся без попечения родителей.</w:t>
      </w:r>
    </w:p>
    <w:p w:rsidR="001D49A5" w:rsidRDefault="001D49A5" w:rsidP="001D49A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2" w:lineRule="exact"/>
        <w:ind w:left="14" w:right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Защита прав, организация мониторинга и сопровождение лиц из числа детей-сирот и детей, оставшихся без попечения родителей.</w:t>
      </w:r>
    </w:p>
    <w:p w:rsidR="001D49A5" w:rsidRDefault="001D49A5" w:rsidP="001D49A5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22" w:lineRule="exact"/>
        <w:ind w:left="14" w:right="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Устройство детей, нуждающихся в государственной защите, в семейно-воспитательные группы, замещающие или учреждения для детей-сирот и детей, оставшихся без попечения родителей, и иные социальные учреждения для детей.</w:t>
      </w:r>
    </w:p>
    <w:p w:rsidR="001D49A5" w:rsidRDefault="001D49A5" w:rsidP="001D49A5">
      <w:pPr>
        <w:widowControl w:val="0"/>
        <w:shd w:val="clear" w:color="auto" w:fill="FFFFFF"/>
        <w:tabs>
          <w:tab w:val="left" w:pos="763"/>
          <w:tab w:val="left" w:pos="6120"/>
        </w:tabs>
        <w:autoSpaceDE w:val="0"/>
        <w:autoSpaceDN w:val="0"/>
        <w:adjustRightInd w:val="0"/>
        <w:spacing w:line="322" w:lineRule="exact"/>
        <w:ind w:left="14" w:right="1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3.8.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Arial CYR" w:hAnsi="Arial CYR" w:cs="Arial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правовое сопровождение</w:t>
      </w:r>
      <w:r>
        <w:rPr>
          <w:rFonts w:ascii="Times New Roman CYR" w:hAnsi="Times New Roman CYR" w:cs="Times New Roman CYR"/>
          <w:sz w:val="28"/>
          <w:szCs w:val="28"/>
        </w:rPr>
        <w:br/>
        <w:t>замещающих семей.</w:t>
      </w:r>
    </w:p>
    <w:p w:rsidR="001D49A5" w:rsidRDefault="001D49A5" w:rsidP="001D49A5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22" w:lineRule="exact"/>
        <w:ind w:left="10" w:right="1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3.9.</w:t>
      </w:r>
      <w:r>
        <w:rPr>
          <w:rFonts w:ascii="Times New Roman CYR" w:hAnsi="Times New Roman CYR" w:cs="Times New Roman CYR"/>
          <w:sz w:val="28"/>
          <w:szCs w:val="28"/>
        </w:rPr>
        <w:tab/>
        <w:t>Выявление и учет граждан пожилого возраста, инвалидов и граждан,</w:t>
      </w:r>
      <w:r>
        <w:rPr>
          <w:rFonts w:ascii="Times New Roman CYR" w:hAnsi="Times New Roman CYR" w:cs="Times New Roman CYR"/>
          <w:sz w:val="28"/>
          <w:szCs w:val="28"/>
        </w:rPr>
        <w:br/>
        <w:t>находящихся в трудной жизненной ситуации, ветеранов труда, лиц,</w:t>
      </w:r>
      <w:r>
        <w:rPr>
          <w:rFonts w:ascii="Times New Roman CYR" w:hAnsi="Times New Roman CYR" w:cs="Times New Roman CYR"/>
          <w:sz w:val="28"/>
          <w:szCs w:val="28"/>
        </w:rPr>
        <w:br/>
        <w:t>проработавших в тылу в период Великой Отечественной войны, жертв</w:t>
      </w:r>
      <w:r>
        <w:rPr>
          <w:rFonts w:ascii="Times New Roman CYR" w:hAnsi="Times New Roman CYR" w:cs="Times New Roman CYR"/>
          <w:sz w:val="28"/>
          <w:szCs w:val="28"/>
        </w:rPr>
        <w:br/>
        <w:t>политических репрессий, малоимущих граждан.</w:t>
      </w:r>
    </w:p>
    <w:p w:rsidR="001D49A5" w:rsidRDefault="001D49A5" w:rsidP="001D49A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5" w:right="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3.10.</w:t>
      </w:r>
      <w:r>
        <w:rPr>
          <w:rFonts w:ascii="Times New Roman CYR" w:hAnsi="Times New Roman CYR" w:cs="Times New Roman CYR"/>
          <w:sz w:val="28"/>
          <w:szCs w:val="28"/>
        </w:rPr>
        <w:tab/>
        <w:t>Координация деятельности органов и учреждений поселения,</w:t>
      </w:r>
      <w:r>
        <w:rPr>
          <w:rFonts w:ascii="Times New Roman CYR" w:hAnsi="Times New Roman CYR" w:cs="Times New Roman CYR"/>
          <w:sz w:val="28"/>
          <w:szCs w:val="28"/>
        </w:rPr>
        <w:br/>
        <w:t>выполняющих функции по защите прав и интересов пожилых граждан,</w:t>
      </w:r>
      <w:r>
        <w:rPr>
          <w:rFonts w:ascii="Times New Roman CYR" w:hAnsi="Times New Roman CYR" w:cs="Times New Roman CYR"/>
          <w:sz w:val="28"/>
          <w:szCs w:val="28"/>
        </w:rPr>
        <w:br/>
        <w:t>инвалидов и граждан, находящихся в трудной жизненной ситуации,</w:t>
      </w:r>
      <w:r>
        <w:rPr>
          <w:rFonts w:ascii="Times New Roman CYR" w:hAnsi="Times New Roman CYR" w:cs="Times New Roman CYR"/>
          <w:sz w:val="28"/>
          <w:szCs w:val="28"/>
        </w:rPr>
        <w:br/>
        <w:t>ветеранов труда, лиц проработавших в тылу в период Великой отечественной</w:t>
      </w:r>
      <w:r>
        <w:rPr>
          <w:rFonts w:ascii="Times New Roman CYR" w:hAnsi="Times New Roman CYR" w:cs="Times New Roman CYR"/>
          <w:sz w:val="28"/>
          <w:szCs w:val="28"/>
        </w:rPr>
        <w:br/>
        <w:t>войны, жертв политических репрессий, малоимущих граждан.</w:t>
      </w:r>
    </w:p>
    <w:p w:rsidR="001D49A5" w:rsidRDefault="001D49A5" w:rsidP="001D49A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5" w:right="2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 Основные задачи Социального Совета</w:t>
      </w:r>
    </w:p>
    <w:p w:rsidR="001D49A5" w:rsidRDefault="001D49A5" w:rsidP="001D49A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ind w:left="5" w:right="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ab/>
        <w:t>Разработка и реализация мероприятий, программ, относящихся к</w:t>
      </w:r>
      <w:r>
        <w:rPr>
          <w:rFonts w:ascii="Times New Roman CYR" w:hAnsi="Times New Roman CYR" w:cs="Times New Roman CYR"/>
          <w:sz w:val="28"/>
          <w:szCs w:val="28"/>
        </w:rPr>
        <w:br/>
        <w:t>организации работы Социального Совета на территории сельского</w:t>
      </w:r>
      <w:r>
        <w:rPr>
          <w:rFonts w:ascii="Times New Roman CYR" w:hAnsi="Times New Roman CYR" w:cs="Times New Roman CYR"/>
          <w:sz w:val="28"/>
          <w:szCs w:val="28"/>
        </w:rPr>
        <w:br/>
        <w:t>поселения.</w:t>
      </w:r>
    </w:p>
    <w:p w:rsidR="001D49A5" w:rsidRDefault="001D49A5" w:rsidP="001D49A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2" w:lineRule="exact"/>
        <w:ind w:right="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ab/>
        <w:t>Участие в разработке и реализации программ в части, относящейся к</w:t>
      </w:r>
      <w:r>
        <w:rPr>
          <w:rFonts w:ascii="Times New Roman CYR" w:hAnsi="Times New Roman CYR" w:cs="Times New Roman CYR"/>
          <w:sz w:val="28"/>
          <w:szCs w:val="28"/>
        </w:rPr>
        <w:br/>
        <w:t>организации работы в сфере профилактики социального сиротства</w:t>
      </w:r>
    </w:p>
    <w:p w:rsidR="001D49A5" w:rsidRDefault="001D49A5" w:rsidP="001D49A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2" w:lineRule="exact"/>
        <w:ind w:right="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Советы проводятся не реже 1 раза в месяц.</w:t>
      </w:r>
    </w:p>
    <w:p w:rsidR="0092070A" w:rsidRDefault="001D49A5"/>
    <w:sectPr w:rsidR="0092070A" w:rsidSect="004C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B6"/>
    <w:multiLevelType w:val="singleLevel"/>
    <w:tmpl w:val="754438C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7536F10"/>
    <w:multiLevelType w:val="singleLevel"/>
    <w:tmpl w:val="11FE899E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57C73742"/>
    <w:multiLevelType w:val="singleLevel"/>
    <w:tmpl w:val="2B3C22E4"/>
    <w:lvl w:ilvl="0">
      <w:start w:val="6"/>
      <w:numFmt w:val="decimal"/>
      <w:lvlText w:val="%1."/>
      <w:legacy w:legacy="1" w:legacySpace="0" w:legacyIndent="524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713308E5"/>
    <w:multiLevelType w:val="singleLevel"/>
    <w:tmpl w:val="754438C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75CA18DE"/>
    <w:multiLevelType w:val="singleLevel"/>
    <w:tmpl w:val="5D46C7D4"/>
    <w:lvl w:ilvl="0">
      <w:start w:val="1"/>
      <w:numFmt w:val="decimal"/>
      <w:lvlText w:val="%1."/>
      <w:legacy w:legacy="1" w:legacySpace="0" w:legacyIndent="494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7F7E56CB"/>
    <w:multiLevelType w:val="singleLevel"/>
    <w:tmpl w:val="C95442A4"/>
    <w:lvl w:ilvl="0">
      <w:start w:val="1"/>
      <w:numFmt w:val="decimal"/>
      <w:lvlText w:val="%1."/>
      <w:legacy w:legacy="1" w:legacySpace="0" w:legacyIndent="682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682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494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lvl w:ilvl="0">
        <w:start w:val="6"/>
        <w:numFmt w:val="decimal"/>
        <w:lvlText w:val="%1."/>
        <w:legacy w:legacy="1" w:legacySpace="0" w:legacyIndent="524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9A5"/>
    <w:rsid w:val="001D49A5"/>
    <w:rsid w:val="004C6C37"/>
    <w:rsid w:val="00632DA2"/>
    <w:rsid w:val="006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4294</Characters>
  <Application>Microsoft Office Word</Application>
  <DocSecurity>0</DocSecurity>
  <Lines>35</Lines>
  <Paragraphs>10</Paragraphs>
  <ScaleCrop>false</ScaleCrop>
  <Company>home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2013-10-08T02:11:00Z</dcterms:created>
  <dcterms:modified xsi:type="dcterms:W3CDTF">2013-10-08T02:12:00Z</dcterms:modified>
</cp:coreProperties>
</file>