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65" w:rsidRDefault="00F83A65" w:rsidP="00F83A65">
      <w:pPr>
        <w:jc w:val="center"/>
        <w:rPr>
          <w:b/>
          <w:szCs w:val="28"/>
        </w:rPr>
      </w:pPr>
    </w:p>
    <w:p w:rsidR="00F83A65" w:rsidRDefault="00F83A65" w:rsidP="00F83A65">
      <w:pPr>
        <w:pStyle w:val="Style1"/>
        <w:widowControl/>
        <w:spacing w:before="67" w:line="317" w:lineRule="exact"/>
        <w:ind w:left="442"/>
        <w:rPr>
          <w:sz w:val="28"/>
          <w:szCs w:val="28"/>
        </w:rPr>
      </w:pPr>
      <w:r>
        <w:rPr>
          <w:rStyle w:val="FontStyle14"/>
        </w:rPr>
        <w:t xml:space="preserve">СОВЕТ СЕЛЬСКОГО ПОСЕЛЕНИЯ «КАЙЛАСТУЙСКОЕ» </w:t>
      </w:r>
    </w:p>
    <w:p w:rsidR="00F83A65" w:rsidRDefault="00F83A65" w:rsidP="00F83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83A65" w:rsidRDefault="00F83A65" w:rsidP="00F83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айластуй</w:t>
      </w:r>
    </w:p>
    <w:p w:rsidR="00F83A65" w:rsidRDefault="00F83A65" w:rsidP="00F83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A65" w:rsidRDefault="005D19D1" w:rsidP="00F83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731E0">
        <w:rPr>
          <w:rFonts w:ascii="Times New Roman" w:hAnsi="Times New Roman" w:cs="Times New Roman"/>
          <w:sz w:val="28"/>
          <w:szCs w:val="28"/>
        </w:rPr>
        <w:t>13</w:t>
      </w:r>
      <w:r w:rsidR="00F23D5A">
        <w:rPr>
          <w:rFonts w:ascii="Times New Roman" w:hAnsi="Times New Roman" w:cs="Times New Roman"/>
          <w:sz w:val="28"/>
          <w:szCs w:val="28"/>
        </w:rPr>
        <w:t xml:space="preserve"> марта 2015</w:t>
      </w:r>
      <w:r w:rsidR="00F83A6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3D5A">
        <w:rPr>
          <w:rFonts w:ascii="Times New Roman" w:hAnsi="Times New Roman" w:cs="Times New Roman"/>
          <w:sz w:val="28"/>
          <w:szCs w:val="28"/>
        </w:rPr>
        <w:t>№ 10</w:t>
      </w:r>
    </w:p>
    <w:p w:rsidR="00D17388" w:rsidRDefault="00D17388" w:rsidP="00F83A65">
      <w:pPr>
        <w:spacing w:after="0" w:line="240" w:lineRule="auto"/>
        <w:rPr>
          <w:rStyle w:val="a5"/>
          <w:rFonts w:ascii="Tahoma" w:hAnsi="Tahoma" w:cs="Tahoma"/>
          <w:bCs w:val="0"/>
          <w:color w:val="5F5F5F"/>
        </w:rPr>
      </w:pPr>
    </w:p>
    <w:p w:rsidR="00D17388" w:rsidRDefault="00D17388" w:rsidP="00D173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Об отмене Решения Совета сельского поселения «Кайластуйское» муниципального района «Город Краснокаменск и Краснокаменский район»№ 07от 12.02.2015 «</w:t>
      </w:r>
      <w:r w:rsidR="00A2183E">
        <w:rPr>
          <w:rFonts w:ascii="Times New Roman CYR" w:hAnsi="Times New Roman CYR" w:cs="Times New Roman CYR"/>
          <w:b/>
          <w:sz w:val="28"/>
          <w:szCs w:val="28"/>
        </w:rPr>
        <w:t>О передаче органам местного самоуправления муниципального района «Город Краснокаменск и Краснокаменский район» Забайкальского края полномочий по распоряжению земельными участками, находящимися в собственности сельского поселения «Кайластуйское» муниципального района «Город Краснокаменск и Краснокаменский район» Забайкальского края, и земельными участками, расположенными в границах сельского поселения «Кайластуйское» муниципального</w:t>
      </w:r>
      <w:proofErr w:type="gramEnd"/>
      <w:r w:rsidR="00A2183E">
        <w:rPr>
          <w:rFonts w:ascii="Times New Roman CYR" w:hAnsi="Times New Roman CYR" w:cs="Times New Roman CYR"/>
          <w:b/>
          <w:sz w:val="28"/>
          <w:szCs w:val="28"/>
        </w:rPr>
        <w:t xml:space="preserve"> района «Город Краснокаменск и Краснокаменский район» Забайкальского края, государственная собственность на которые  не разграничена»</w:t>
      </w:r>
    </w:p>
    <w:p w:rsidR="00D17388" w:rsidRDefault="00D17388" w:rsidP="00D173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В целях приведения нормативно – правовой базы сельского поселения «Кайластуйское»  в соответствие с действующим законодательством и по </w:t>
      </w:r>
      <w:r w:rsidR="00A2183E">
        <w:rPr>
          <w:rFonts w:ascii="Times New Roman CYR" w:hAnsi="Times New Roman CYR" w:cs="Times New Roman CYR"/>
          <w:sz w:val="28"/>
          <w:szCs w:val="28"/>
        </w:rPr>
        <w:t xml:space="preserve">протесту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Краснокаменской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межр</w:t>
      </w:r>
      <w:r w:rsidR="00A2183E">
        <w:rPr>
          <w:rFonts w:ascii="Times New Roman CYR" w:hAnsi="Times New Roman CYR" w:cs="Times New Roman CYR"/>
          <w:sz w:val="28"/>
          <w:szCs w:val="28"/>
        </w:rPr>
        <w:t>айонной прокуратуры № 07-19б-2015 года от 27.02.2015</w:t>
      </w:r>
      <w:r>
        <w:rPr>
          <w:rFonts w:ascii="Times New Roman CYR" w:hAnsi="Times New Roman CYR" w:cs="Times New Roman CYR"/>
          <w:sz w:val="28"/>
          <w:szCs w:val="28"/>
        </w:rPr>
        <w:t xml:space="preserve"> Совет сельского поселения «Кайластуйское» муниципального района «Город Краснокаменск и Краснокаменский район» Забайкальского края </w:t>
      </w:r>
      <w:r>
        <w:rPr>
          <w:rFonts w:ascii="Times New Roman CYR" w:hAnsi="Times New Roman CYR" w:cs="Times New Roman CYR"/>
          <w:b/>
          <w:sz w:val="28"/>
          <w:szCs w:val="28"/>
        </w:rPr>
        <w:t>решил:</w:t>
      </w:r>
    </w:p>
    <w:p w:rsidR="00F23D5A" w:rsidRPr="00F23D5A" w:rsidRDefault="00F23D5A" w:rsidP="00D173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23D5A"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Протест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Краснокаменской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межрайонной прокуратуры </w:t>
      </w:r>
      <w:r w:rsidR="00024AF7">
        <w:rPr>
          <w:rFonts w:ascii="Times New Roman CYR" w:hAnsi="Times New Roman CYR" w:cs="Times New Roman CYR"/>
          <w:sz w:val="28"/>
          <w:szCs w:val="28"/>
        </w:rPr>
        <w:t xml:space="preserve"> удовлетворить.</w:t>
      </w:r>
    </w:p>
    <w:p w:rsidR="00D17388" w:rsidRDefault="00F23D5A" w:rsidP="00D173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2</w:t>
      </w:r>
      <w:r w:rsidR="00D17388">
        <w:rPr>
          <w:rFonts w:ascii="Times New Roman CYR" w:hAnsi="Times New Roman CYR" w:cs="Times New Roman CYR"/>
          <w:sz w:val="28"/>
          <w:szCs w:val="28"/>
        </w:rPr>
        <w:t>.Отменить решение Совета сельско</w:t>
      </w:r>
      <w:r w:rsidR="00A2183E">
        <w:rPr>
          <w:rFonts w:ascii="Times New Roman CYR" w:hAnsi="Times New Roman CYR" w:cs="Times New Roman CYR"/>
          <w:sz w:val="28"/>
          <w:szCs w:val="28"/>
        </w:rPr>
        <w:t xml:space="preserve">го поселения «Кайластуйское» №07 от 12.02.2015 </w:t>
      </w:r>
      <w:r w:rsidR="00A2183E" w:rsidRPr="00A2183E">
        <w:rPr>
          <w:rFonts w:ascii="Times New Roman CYR" w:hAnsi="Times New Roman CYR" w:cs="Times New Roman CYR"/>
          <w:sz w:val="28"/>
          <w:szCs w:val="28"/>
        </w:rPr>
        <w:t>«О передаче органам местного самоуправления муниципального района «Город Краснокаменск и Краснокаменский район» Забайкальского края полномочий по распоряжению земельными участками, находящимися в собственности сельского поселения «Кайластуйское» муниципального района «Город Краснокаменск и Краснокаменский район» Забайкальского края, и земельными участками, расположенными в границах сельского поселения «Кайластуйское» муниципального района «Город Краснокаменск и Краснокаменский район</w:t>
      </w:r>
      <w:proofErr w:type="gramEnd"/>
      <w:r w:rsidR="00A2183E" w:rsidRPr="00A2183E">
        <w:rPr>
          <w:rFonts w:ascii="Times New Roman CYR" w:hAnsi="Times New Roman CYR" w:cs="Times New Roman CYR"/>
          <w:sz w:val="28"/>
          <w:szCs w:val="28"/>
        </w:rPr>
        <w:t>» Забайкальского края, государственная собственность на которые  не разграничена»</w:t>
      </w:r>
    </w:p>
    <w:p w:rsidR="00D17388" w:rsidRPr="00A2183E" w:rsidRDefault="00D17388" w:rsidP="00D173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2.Данное решение обнародовать (опубликовать) в установленном Уставом  </w:t>
      </w:r>
      <w:r w:rsidRPr="00A2183E">
        <w:rPr>
          <w:rFonts w:ascii="Times New Roman" w:hAnsi="Times New Roman" w:cs="Times New Roman"/>
          <w:sz w:val="28"/>
          <w:szCs w:val="28"/>
        </w:rPr>
        <w:t>сельского поселения «Кайластуйское» порядке.</w:t>
      </w:r>
    </w:p>
    <w:p w:rsidR="00A2183E" w:rsidRDefault="00A2183E">
      <w:pPr>
        <w:rPr>
          <w:rFonts w:ascii="Times New Roman" w:hAnsi="Times New Roman" w:cs="Times New Roman"/>
          <w:sz w:val="28"/>
          <w:szCs w:val="28"/>
        </w:rPr>
      </w:pPr>
      <w:r w:rsidRPr="00A2183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C5499" w:rsidRPr="00A2183E" w:rsidRDefault="00A2183E">
      <w:pPr>
        <w:rPr>
          <w:rFonts w:ascii="Times New Roman" w:hAnsi="Times New Roman" w:cs="Times New Roman"/>
          <w:sz w:val="28"/>
          <w:szCs w:val="28"/>
        </w:rPr>
      </w:pPr>
      <w:r w:rsidRPr="00A2183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Кайластуйское</w:t>
      </w:r>
      <w:r w:rsidRPr="00A2183E">
        <w:rPr>
          <w:rFonts w:ascii="Times New Roman" w:hAnsi="Times New Roman" w:cs="Times New Roman"/>
          <w:sz w:val="28"/>
          <w:szCs w:val="28"/>
        </w:rPr>
        <w:t>»</w:t>
      </w:r>
      <w:r w:rsidR="005D19D1">
        <w:rPr>
          <w:rFonts w:ascii="Times New Roman" w:hAnsi="Times New Roman" w:cs="Times New Roman"/>
          <w:sz w:val="28"/>
          <w:szCs w:val="28"/>
        </w:rPr>
        <w:tab/>
      </w:r>
      <w:r w:rsidR="005D19D1">
        <w:rPr>
          <w:rFonts w:ascii="Times New Roman" w:hAnsi="Times New Roman" w:cs="Times New Roman"/>
          <w:sz w:val="28"/>
          <w:szCs w:val="28"/>
        </w:rPr>
        <w:tab/>
      </w:r>
      <w:r w:rsidR="005D19D1">
        <w:rPr>
          <w:rFonts w:ascii="Times New Roman" w:hAnsi="Times New Roman" w:cs="Times New Roman"/>
          <w:sz w:val="28"/>
          <w:szCs w:val="28"/>
        </w:rPr>
        <w:tab/>
      </w:r>
      <w:r w:rsidR="005D19D1">
        <w:rPr>
          <w:rFonts w:ascii="Times New Roman" w:hAnsi="Times New Roman" w:cs="Times New Roman"/>
          <w:sz w:val="28"/>
          <w:szCs w:val="28"/>
        </w:rPr>
        <w:tab/>
      </w:r>
      <w:r w:rsidR="005D19D1">
        <w:rPr>
          <w:rFonts w:ascii="Times New Roman" w:hAnsi="Times New Roman" w:cs="Times New Roman"/>
          <w:sz w:val="28"/>
          <w:szCs w:val="28"/>
        </w:rPr>
        <w:tab/>
      </w:r>
      <w:r w:rsidR="005D19D1">
        <w:rPr>
          <w:rFonts w:ascii="Times New Roman" w:hAnsi="Times New Roman" w:cs="Times New Roman"/>
          <w:sz w:val="28"/>
          <w:szCs w:val="28"/>
        </w:rPr>
        <w:tab/>
      </w:r>
      <w:r w:rsidR="005D19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Л.И.Лапердина</w:t>
      </w:r>
      <w:proofErr w:type="spellEnd"/>
    </w:p>
    <w:sectPr w:rsidR="00BC5499" w:rsidRPr="00A2183E" w:rsidSect="00BC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C31E3"/>
    <w:multiLevelType w:val="hybridMultilevel"/>
    <w:tmpl w:val="D00CE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A65"/>
    <w:rsid w:val="00024AF7"/>
    <w:rsid w:val="00073A73"/>
    <w:rsid w:val="001731E0"/>
    <w:rsid w:val="005723EF"/>
    <w:rsid w:val="005D19D1"/>
    <w:rsid w:val="007229E3"/>
    <w:rsid w:val="00796A22"/>
    <w:rsid w:val="00812D70"/>
    <w:rsid w:val="00A2183E"/>
    <w:rsid w:val="00BC5499"/>
    <w:rsid w:val="00C56676"/>
    <w:rsid w:val="00D17388"/>
    <w:rsid w:val="00F23D5A"/>
    <w:rsid w:val="00F83A65"/>
    <w:rsid w:val="00FD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A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1st">
    <w:name w:val="tex1st"/>
    <w:basedOn w:val="a"/>
    <w:uiPriority w:val="99"/>
    <w:semiHidden/>
    <w:rsid w:val="00F8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semiHidden/>
    <w:rsid w:val="00F83A65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3A65"/>
  </w:style>
  <w:style w:type="character" w:customStyle="1" w:styleId="FontStyle14">
    <w:name w:val="Font Style14"/>
    <w:basedOn w:val="a0"/>
    <w:uiPriority w:val="99"/>
    <w:rsid w:val="00F83A65"/>
    <w:rPr>
      <w:rFonts w:ascii="Times New Roman" w:hAnsi="Times New Roman" w:cs="Times New Roman" w:hint="default"/>
      <w:b/>
      <w:bCs/>
      <w:sz w:val="26"/>
      <w:szCs w:val="26"/>
    </w:rPr>
  </w:style>
  <w:style w:type="character" w:styleId="a5">
    <w:name w:val="Strong"/>
    <w:basedOn w:val="a0"/>
    <w:uiPriority w:val="22"/>
    <w:qFormat/>
    <w:rsid w:val="00F83A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2015-03-16T03:18:00Z</cp:lastPrinted>
  <dcterms:created xsi:type="dcterms:W3CDTF">2015-03-13T03:12:00Z</dcterms:created>
  <dcterms:modified xsi:type="dcterms:W3CDTF">2015-03-16T03:27:00Z</dcterms:modified>
</cp:coreProperties>
</file>