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AD" w:rsidRDefault="007254AD" w:rsidP="007254AD">
      <w:pPr>
        <w:rPr>
          <w:b/>
          <w:bCs/>
          <w:sz w:val="28"/>
          <w:szCs w:val="28"/>
        </w:rPr>
      </w:pPr>
    </w:p>
    <w:p w:rsidR="007254AD" w:rsidRDefault="007254AD" w:rsidP="00725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«Кайластуйское»</w:t>
      </w:r>
    </w:p>
    <w:p w:rsidR="007254AD" w:rsidRDefault="007254AD" w:rsidP="007254AD">
      <w:pPr>
        <w:rPr>
          <w:b/>
          <w:bCs/>
          <w:sz w:val="28"/>
          <w:szCs w:val="28"/>
        </w:rPr>
      </w:pPr>
    </w:p>
    <w:p w:rsidR="007254AD" w:rsidRDefault="007254AD" w:rsidP="007254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254AD" w:rsidRDefault="007254AD" w:rsidP="007254AD">
      <w:pPr>
        <w:rPr>
          <w:b/>
          <w:bCs/>
          <w:sz w:val="32"/>
          <w:szCs w:val="32"/>
        </w:rPr>
      </w:pPr>
    </w:p>
    <w:p w:rsidR="007254AD" w:rsidRDefault="007254AD" w:rsidP="007254AD">
      <w:pPr>
        <w:rPr>
          <w:sz w:val="28"/>
          <w:szCs w:val="28"/>
        </w:rPr>
      </w:pPr>
      <w:r>
        <w:rPr>
          <w:sz w:val="28"/>
          <w:szCs w:val="28"/>
        </w:rPr>
        <w:t>От 25 июня  2012г.                                                                             № 39</w:t>
      </w:r>
    </w:p>
    <w:p w:rsidR="007254AD" w:rsidRDefault="007254AD" w:rsidP="007254A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7254AD" w:rsidRDefault="007254AD" w:rsidP="007254AD"/>
    <w:p w:rsidR="007254AD" w:rsidRDefault="007254AD" w:rsidP="007254AD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7254AD" w:rsidTr="007254AD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4AD" w:rsidRDefault="007254A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Положения </w:t>
            </w: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о составе, порядке подготовки проекта генерального плана  сельского поселения «Кайластуйское»  муниципального района «Город Краснокаменск и Краснокаменский район» Забайкальского края и внесении в него изменений, составе и порядке </w:t>
            </w:r>
            <w:proofErr w:type="gramStart"/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подготовки планов реализации генерального плана сельского  поселения</w:t>
            </w:r>
            <w:proofErr w:type="gramEnd"/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.</w:t>
            </w:r>
          </w:p>
        </w:tc>
      </w:tr>
    </w:tbl>
    <w:p w:rsidR="007254AD" w:rsidRDefault="007254AD" w:rsidP="007254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7254AD" w:rsidRDefault="007254AD" w:rsidP="007254AD">
      <w:pPr>
        <w:rPr>
          <w:b/>
          <w:bCs/>
          <w:sz w:val="28"/>
          <w:szCs w:val="28"/>
        </w:rPr>
      </w:pPr>
    </w:p>
    <w:p w:rsidR="007254AD" w:rsidRDefault="007254AD" w:rsidP="007254AD">
      <w:pPr>
        <w:shd w:val="clear" w:color="auto" w:fill="FFFFFF"/>
        <w:spacing w:line="32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 Градостроительным кодексом Российской Федерации от 29.12.2004 № 190-ФЗ,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 сельского поселения «Кайластуйское»</w:t>
      </w:r>
    </w:p>
    <w:p w:rsidR="007254AD" w:rsidRDefault="007254AD" w:rsidP="007254AD">
      <w:pPr>
        <w:ind w:right="-55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254AD" w:rsidRDefault="007254AD" w:rsidP="007254AD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 Положение </w:t>
      </w:r>
      <w:r>
        <w:rPr>
          <w:color w:val="000000"/>
          <w:kern w:val="36"/>
          <w:sz w:val="28"/>
          <w:szCs w:val="28"/>
        </w:rPr>
        <w:t xml:space="preserve">о составе, порядке подготовки проекта генерального плана сельского поселения «Кайластуйское» и внесение в него изменений, составе и порядке </w:t>
      </w:r>
      <w:proofErr w:type="gramStart"/>
      <w:r>
        <w:rPr>
          <w:color w:val="000000"/>
          <w:kern w:val="36"/>
          <w:sz w:val="28"/>
          <w:szCs w:val="28"/>
        </w:rPr>
        <w:t>подготовки планов реализации Генерального плана  поселения</w:t>
      </w:r>
      <w:proofErr w:type="gramEnd"/>
      <w:r>
        <w:rPr>
          <w:sz w:val="28"/>
          <w:szCs w:val="28"/>
        </w:rPr>
        <w:t>.</w:t>
      </w:r>
    </w:p>
    <w:p w:rsidR="007254AD" w:rsidRDefault="007254AD" w:rsidP="007254AD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исполнения данного постановления возложить на  землеустроителя Администрации  сельского поселения «Кайластуйское"  Софронову Н.А.</w:t>
      </w:r>
    </w:p>
    <w:p w:rsidR="007254AD" w:rsidRDefault="007254AD" w:rsidP="007254AD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Постановление обнародовать на информационном стенде администрации и информационном бюллетени сельской библиотеке. </w:t>
      </w:r>
    </w:p>
    <w:p w:rsidR="007254AD" w:rsidRDefault="007254AD" w:rsidP="007254A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br/>
      </w:r>
    </w:p>
    <w:p w:rsidR="007254AD" w:rsidRDefault="007254AD" w:rsidP="007254AD">
      <w:pPr>
        <w:rPr>
          <w:sz w:val="28"/>
          <w:szCs w:val="28"/>
        </w:rPr>
      </w:pPr>
    </w:p>
    <w:p w:rsidR="007254AD" w:rsidRDefault="007254AD" w:rsidP="007254AD">
      <w:pPr>
        <w:rPr>
          <w:sz w:val="28"/>
          <w:szCs w:val="28"/>
        </w:rPr>
      </w:pPr>
    </w:p>
    <w:p w:rsidR="007254AD" w:rsidRDefault="007254AD" w:rsidP="007254AD">
      <w:pPr>
        <w:rPr>
          <w:sz w:val="28"/>
          <w:szCs w:val="28"/>
        </w:rPr>
      </w:pPr>
    </w:p>
    <w:p w:rsidR="007254AD" w:rsidRDefault="007254AD" w:rsidP="007254A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Л.И. Лапердина</w:t>
      </w:r>
    </w:p>
    <w:p w:rsidR="007254AD" w:rsidRDefault="007254AD" w:rsidP="007254AD">
      <w:pPr>
        <w:rPr>
          <w:sz w:val="28"/>
          <w:szCs w:val="28"/>
        </w:rPr>
        <w:sectPr w:rsidR="007254AD">
          <w:pgSz w:w="11906" w:h="16838"/>
          <w:pgMar w:top="1134" w:right="746" w:bottom="567" w:left="1701" w:header="0" w:footer="0" w:gutter="0"/>
          <w:cols w:space="720"/>
        </w:sectPr>
      </w:pPr>
    </w:p>
    <w:p w:rsidR="007254AD" w:rsidRDefault="007254AD" w:rsidP="007254AD">
      <w:pPr>
        <w:jc w:val="right"/>
        <w:rPr>
          <w:noProof/>
          <w:color w:val="000000"/>
          <w:sz w:val="28"/>
          <w:szCs w:val="28"/>
        </w:rPr>
      </w:pPr>
    </w:p>
    <w:p w:rsidR="007254AD" w:rsidRDefault="007254AD" w:rsidP="007254AD">
      <w:pPr>
        <w:ind w:left="708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Приложение  к постановлению</w:t>
      </w:r>
    </w:p>
    <w:p w:rsidR="007254AD" w:rsidRDefault="007254AD" w:rsidP="007254AD">
      <w:pPr>
        <w:ind w:left="1416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главы Администрации </w:t>
      </w:r>
    </w:p>
    <w:p w:rsidR="007254AD" w:rsidRDefault="007254AD" w:rsidP="007254AD">
      <w:pPr>
        <w:ind w:left="1416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сельского поселения «Кайластуйское»</w:t>
      </w:r>
      <w:r>
        <w:rPr>
          <w:sz w:val="28"/>
          <w:szCs w:val="28"/>
        </w:rPr>
        <w:t xml:space="preserve">                                    от 25. 06.2012 № 39                                                                                                 </w:t>
      </w:r>
    </w:p>
    <w:p w:rsidR="007254AD" w:rsidRDefault="007254AD" w:rsidP="007254AD">
      <w:pPr>
        <w:ind w:left="1416"/>
        <w:jc w:val="right"/>
        <w:rPr>
          <w:noProof/>
          <w:color w:val="000000"/>
          <w:sz w:val="28"/>
          <w:szCs w:val="28"/>
        </w:rPr>
      </w:pPr>
    </w:p>
    <w:p w:rsidR="007254AD" w:rsidRDefault="007254AD" w:rsidP="007254AD">
      <w:pPr>
        <w:ind w:left="1416"/>
        <w:jc w:val="center"/>
        <w:rPr>
          <w:noProof/>
          <w:color w:val="000000"/>
          <w:sz w:val="28"/>
          <w:szCs w:val="28"/>
        </w:rPr>
      </w:pPr>
    </w:p>
    <w:p w:rsidR="007254AD" w:rsidRDefault="007254AD" w:rsidP="007254AD">
      <w:pPr>
        <w:jc w:val="center"/>
        <w:rPr>
          <w:noProof/>
          <w:color w:val="000000"/>
          <w:sz w:val="28"/>
          <w:szCs w:val="28"/>
        </w:rPr>
      </w:pPr>
    </w:p>
    <w:p w:rsidR="007254AD" w:rsidRDefault="007254AD" w:rsidP="007254AD">
      <w:pPr>
        <w:jc w:val="center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ПОЛОЖЕНИЕ</w:t>
      </w:r>
    </w:p>
    <w:p w:rsidR="007254AD" w:rsidRDefault="007254AD" w:rsidP="007254AD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О составе, порядке подготовки проекта генерального плана  сельского поселения «Кайластуйское» муниципального района «Город Краснокаменск и Краснокаменский район» Забайкальского края и внесение в него изменений, составе и порядке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подготовки планов реализации генерального плана сельского  поселения</w:t>
      </w:r>
      <w:proofErr w:type="gramEnd"/>
    </w:p>
    <w:p w:rsidR="007254AD" w:rsidRDefault="007254AD" w:rsidP="007254AD">
      <w:pPr>
        <w:jc w:val="center"/>
        <w:rPr>
          <w:color w:val="000000"/>
          <w:sz w:val="28"/>
          <w:szCs w:val="28"/>
        </w:rPr>
      </w:pPr>
    </w:p>
    <w:p w:rsidR="007254AD" w:rsidRDefault="007254AD" w:rsidP="007254AD">
      <w:pPr>
        <w:tabs>
          <w:tab w:val="left" w:pos="3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Состав Генерального плана.</w:t>
      </w:r>
    </w:p>
    <w:p w:rsidR="007254AD" w:rsidRDefault="007254AD" w:rsidP="007254AD">
      <w:pPr>
        <w:tabs>
          <w:tab w:val="left" w:pos="3080"/>
        </w:tabs>
        <w:rPr>
          <w:b/>
          <w:bCs/>
          <w:color w:val="000000"/>
          <w:sz w:val="28"/>
          <w:szCs w:val="28"/>
        </w:rPr>
      </w:pP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bookmarkStart w:id="0" w:name="sub_2301"/>
      <w:r>
        <w:rPr>
          <w:color w:val="000000"/>
          <w:sz w:val="28"/>
          <w:szCs w:val="28"/>
        </w:rPr>
        <w:t>1.1. </w:t>
      </w:r>
      <w:proofErr w:type="gramStart"/>
      <w:r>
        <w:rPr>
          <w:color w:val="000000"/>
          <w:sz w:val="28"/>
          <w:szCs w:val="28"/>
        </w:rPr>
        <w:t>Генеральный план  сельского поселения «Кайластуйское» (далее – генеральный план) является документом территориального планирования, представляющим собой совокупность материалов в текстовой и графической формах, содержащих сведения, предусмотренные пунктами 1.4 и 1.5 настоящего Положения.</w:t>
      </w:r>
      <w:proofErr w:type="gramEnd"/>
    </w:p>
    <w:p w:rsidR="007254AD" w:rsidRDefault="007254AD" w:rsidP="007254AD">
      <w:pPr>
        <w:jc w:val="both"/>
        <w:rPr>
          <w:color w:val="000000"/>
          <w:spacing w:val="-2"/>
          <w:sz w:val="28"/>
          <w:szCs w:val="28"/>
        </w:rPr>
      </w:pPr>
      <w:bookmarkStart w:id="1" w:name="sub_2303"/>
      <w:bookmarkEnd w:id="0"/>
      <w:r>
        <w:rPr>
          <w:color w:val="000000"/>
          <w:spacing w:val="-2"/>
          <w:sz w:val="28"/>
          <w:szCs w:val="28"/>
        </w:rPr>
        <w:t>1.2. Подготовка генерального плана может осуществляться применительно ко всей территории  сельского поселения «Кайластуйское» либо к отдельным населенным пунктам, входящим в состав  сельского поселения «Кайластуйское» с последующим внесением в генеральный план изменений, относящихся к другим частям территории сельского поселения «Кайластуйское». Подготовка генерального плана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внесение в генеральный план изменений в части установления или изменения границ населенных пунктов могут осуществляться применительно к отдельным населенным пунктам, входящим в состав  сельского поселения «Кайластуйское».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Генеральный план содержит:</w:t>
      </w:r>
    </w:p>
    <w:p w:rsidR="007254AD" w:rsidRDefault="007254AD" w:rsidP="007254AD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 о территориальном планировании;</w:t>
      </w:r>
    </w:p>
    <w:p w:rsidR="007254AD" w:rsidRDefault="007254AD" w:rsidP="007254AD">
      <w:pPr>
        <w:numPr>
          <w:ilvl w:val="0"/>
          <w:numId w:val="2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карты (схемы) территориального планирования.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bookmarkStart w:id="2" w:name="sub_2305"/>
      <w:bookmarkEnd w:id="1"/>
      <w:r>
        <w:rPr>
          <w:color w:val="000000"/>
          <w:sz w:val="28"/>
          <w:szCs w:val="28"/>
        </w:rPr>
        <w:t>1.4. Положения о территориальном планировании, содержащиеся в генеральном плане, включают в себя:</w:t>
      </w:r>
    </w:p>
    <w:p w:rsidR="007254AD" w:rsidRDefault="007254AD" w:rsidP="007254AD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3051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задачи территориального планирования;</w:t>
      </w:r>
    </w:p>
    <w:p w:rsidR="007254AD" w:rsidRDefault="007254AD" w:rsidP="007254AD">
      <w:pPr>
        <w:numPr>
          <w:ilvl w:val="0"/>
          <w:numId w:val="3"/>
        </w:numPr>
        <w:ind w:left="284" w:firstLine="0"/>
        <w:jc w:val="both"/>
        <w:rPr>
          <w:color w:val="000000"/>
          <w:sz w:val="28"/>
          <w:szCs w:val="28"/>
        </w:rPr>
      </w:pPr>
      <w:bookmarkStart w:id="4" w:name="sub_23052"/>
      <w:bookmarkEnd w:id="3"/>
      <w:r>
        <w:rPr>
          <w:color w:val="000000"/>
          <w:sz w:val="28"/>
          <w:szCs w:val="28"/>
        </w:rPr>
        <w:t>перечень мероприятий по территориальному планированию и указание на последовательность их выполнения.</w:t>
      </w:r>
    </w:p>
    <w:p w:rsidR="007254AD" w:rsidRDefault="007254AD" w:rsidP="007254AD">
      <w:pPr>
        <w:jc w:val="both"/>
        <w:rPr>
          <w:color w:val="000000"/>
          <w:spacing w:val="-2"/>
          <w:sz w:val="28"/>
          <w:szCs w:val="28"/>
        </w:rPr>
      </w:pPr>
      <w:bookmarkStart w:id="5" w:name="sub_2306"/>
      <w:bookmarkEnd w:id="4"/>
      <w:r>
        <w:rPr>
          <w:color w:val="000000"/>
          <w:spacing w:val="-2"/>
          <w:sz w:val="28"/>
          <w:szCs w:val="28"/>
        </w:rPr>
        <w:t>1.5. На картах (схемах), содержащихся в генеральном плане, отображаются:</w:t>
      </w:r>
    </w:p>
    <w:p w:rsidR="007254AD" w:rsidRDefault="007254AD" w:rsidP="007254AD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23061"/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 сельского поселения;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7" w:name="sub_23062"/>
      <w:bookmarkEnd w:id="6"/>
      <w:r>
        <w:rPr>
          <w:color w:val="000000"/>
          <w:sz w:val="28"/>
          <w:szCs w:val="28"/>
        </w:rPr>
        <w:t>границы населенных пунктов, входящих в состав  сельского поселения «Кайластуйское»;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8" w:name="sub_23063"/>
      <w:bookmarkEnd w:id="7"/>
      <w:r>
        <w:rPr>
          <w:color w:val="000000"/>
          <w:sz w:val="28"/>
          <w:szCs w:val="28"/>
        </w:rPr>
        <w:t xml:space="preserve">границы земель сельскохозяйственного назначения, границы земель для обеспечения космической деятельности, границы земель обороны и </w:t>
      </w:r>
      <w:r>
        <w:rPr>
          <w:color w:val="000000"/>
          <w:sz w:val="28"/>
          <w:szCs w:val="28"/>
        </w:rPr>
        <w:lastRenderedPageBreak/>
        <w:t>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республиканского значения;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9" w:name="sub_23064"/>
      <w:bookmarkEnd w:id="8"/>
      <w:r>
        <w:rPr>
          <w:color w:val="000000"/>
          <w:sz w:val="28"/>
          <w:szCs w:val="28"/>
        </w:rPr>
        <w:t>существующие и планируемые границы земель промышленности, энергетики, транспорта, связи;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0" w:name="sub_23065"/>
      <w:bookmarkEnd w:id="9"/>
      <w:r>
        <w:rPr>
          <w:color w:val="000000"/>
          <w:sz w:val="28"/>
          <w:szCs w:val="28"/>
        </w:rPr>
        <w:t xml:space="preserve">границы </w:t>
      </w:r>
      <w:r>
        <w:rPr>
          <w:sz w:val="28"/>
          <w:szCs w:val="28"/>
        </w:rPr>
        <w:t>функциональных зон</w:t>
      </w:r>
      <w:r>
        <w:rPr>
          <w:color w:val="000000"/>
          <w:sz w:val="28"/>
          <w:szCs w:val="28"/>
        </w:rPr>
        <w:t xml:space="preserve"> с отображением параметров планируемого развития таких зон;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1" w:name="sub_23066"/>
      <w:bookmarkEnd w:id="10"/>
      <w:r>
        <w:rPr>
          <w:color w:val="000000"/>
          <w:sz w:val="28"/>
          <w:szCs w:val="28"/>
        </w:rPr>
        <w:t>границы территорий объектов культурного наследия;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2" w:name="sub_23067"/>
      <w:bookmarkEnd w:id="11"/>
      <w:r>
        <w:rPr>
          <w:color w:val="000000"/>
          <w:sz w:val="28"/>
          <w:szCs w:val="28"/>
        </w:rPr>
        <w:t>границы зон с особыми условиями использования территорий;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3" w:name="sub_23068"/>
      <w:bookmarkEnd w:id="12"/>
      <w:r>
        <w:rPr>
          <w:color w:val="000000"/>
          <w:sz w:val="28"/>
          <w:szCs w:val="28"/>
        </w:rPr>
        <w:t>границы земельных участков, которые предоставлены для размещения объектов капитального строительства федерального, республиканского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 также границы зон планируемого размещения объектов капитального строительства федерального, республиканского или местного значения, в том числе: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4" w:name="sub_23031"/>
      <w:r>
        <w:rPr>
          <w:color w:val="000000"/>
          <w:sz w:val="28"/>
          <w:szCs w:val="28"/>
        </w:rPr>
        <w:t xml:space="preserve">объектов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газо</w:t>
      </w:r>
      <w:proofErr w:type="spellEnd"/>
      <w:r>
        <w:rPr>
          <w:color w:val="000000"/>
          <w:sz w:val="28"/>
          <w:szCs w:val="28"/>
        </w:rPr>
        <w:t>- и водоснабжения населения в границах поселения;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5" w:name="sub_23032"/>
      <w:bookmarkEnd w:id="14"/>
      <w:r>
        <w:rPr>
          <w:color w:val="000000"/>
          <w:sz w:val="28"/>
          <w:szCs w:val="28"/>
        </w:rPr>
        <w:t>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6" w:name="sub_23033"/>
      <w:bookmarkEnd w:id="15"/>
      <w:r>
        <w:rPr>
          <w:color w:val="000000"/>
          <w:sz w:val="28"/>
          <w:szCs w:val="28"/>
        </w:rPr>
        <w:t>иных объектов, размещение которых необходимо для осуществления полномочий органа местного самоуправления поселения</w:t>
      </w:r>
      <w:bookmarkEnd w:id="16"/>
      <w:r>
        <w:rPr>
          <w:color w:val="000000"/>
          <w:sz w:val="28"/>
          <w:szCs w:val="28"/>
        </w:rPr>
        <w:t>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7" w:name="sub_23069"/>
      <w:bookmarkEnd w:id="13"/>
      <w:r>
        <w:rPr>
          <w:color w:val="000000"/>
          <w:sz w:val="28"/>
          <w:szCs w:val="28"/>
        </w:rPr>
        <w:t>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7254AD" w:rsidRDefault="007254AD" w:rsidP="007254AD">
      <w:pPr>
        <w:numPr>
          <w:ilvl w:val="0"/>
          <w:numId w:val="4"/>
        </w:numPr>
        <w:ind w:left="284" w:firstLine="0"/>
        <w:jc w:val="both"/>
        <w:rPr>
          <w:color w:val="000000"/>
          <w:sz w:val="28"/>
          <w:szCs w:val="28"/>
        </w:rPr>
      </w:pPr>
      <w:bookmarkStart w:id="18" w:name="sub_230610"/>
      <w:bookmarkEnd w:id="17"/>
      <w:r>
        <w:rPr>
          <w:color w:val="000000"/>
          <w:sz w:val="28"/>
          <w:szCs w:val="28"/>
        </w:rPr>
        <w:t>границы зон инженерной и транспортной инфраструктур.</w:t>
      </w:r>
    </w:p>
    <w:p w:rsidR="007254AD" w:rsidRDefault="007254AD" w:rsidP="007254AD">
      <w:pPr>
        <w:rPr>
          <w:color w:val="000000"/>
          <w:sz w:val="28"/>
          <w:szCs w:val="28"/>
        </w:rPr>
      </w:pPr>
      <w:bookmarkStart w:id="19" w:name="sub_2307"/>
      <w:bookmarkEnd w:id="18"/>
      <w:r>
        <w:rPr>
          <w:color w:val="000000"/>
          <w:sz w:val="28"/>
          <w:szCs w:val="28"/>
        </w:rPr>
        <w:t>1.6. В целях утверждения генерального плана осуществляется подготовка соответствующих материалов по обоснованию проекта генерального плана в текстовой форме и в виде карт (схем).</w:t>
      </w:r>
    </w:p>
    <w:p w:rsidR="007254AD" w:rsidRDefault="007254AD" w:rsidP="007254AD">
      <w:pPr>
        <w:rPr>
          <w:color w:val="000000"/>
          <w:sz w:val="28"/>
          <w:szCs w:val="28"/>
        </w:rPr>
      </w:pPr>
      <w:bookmarkStart w:id="20" w:name="sub_2308"/>
      <w:bookmarkEnd w:id="19"/>
      <w:r>
        <w:rPr>
          <w:color w:val="000000"/>
          <w:sz w:val="28"/>
          <w:szCs w:val="28"/>
        </w:rPr>
        <w:t>1.7. Материалы по обоснованию проекта генерального плана в текстовой форме включают в себя:</w:t>
      </w:r>
    </w:p>
    <w:p w:rsidR="007254AD" w:rsidRDefault="007254AD" w:rsidP="007254AD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3081"/>
      <w:bookmarkEnd w:id="2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состояния территории поселения, проблем и направлений ее комплексного развития;</w:t>
      </w:r>
    </w:p>
    <w:p w:rsidR="007254AD" w:rsidRDefault="007254AD" w:rsidP="007254AD">
      <w:pPr>
        <w:numPr>
          <w:ilvl w:val="0"/>
          <w:numId w:val="5"/>
        </w:numPr>
        <w:ind w:left="284" w:firstLine="0"/>
        <w:jc w:val="both"/>
        <w:rPr>
          <w:sz w:val="28"/>
          <w:szCs w:val="28"/>
        </w:rPr>
      </w:pPr>
      <w:bookmarkStart w:id="22" w:name="sub_23082"/>
      <w:bookmarkEnd w:id="21"/>
      <w:r>
        <w:rPr>
          <w:color w:val="000000"/>
          <w:sz w:val="28"/>
          <w:szCs w:val="28"/>
        </w:rPr>
        <w:t xml:space="preserve">обоснование вариантов решения задач </w:t>
      </w:r>
      <w:r>
        <w:rPr>
          <w:sz w:val="28"/>
          <w:szCs w:val="28"/>
        </w:rPr>
        <w:t>территориального планирования;</w:t>
      </w:r>
    </w:p>
    <w:p w:rsidR="007254AD" w:rsidRDefault="007254AD" w:rsidP="007254AD">
      <w:pPr>
        <w:numPr>
          <w:ilvl w:val="0"/>
          <w:numId w:val="5"/>
        </w:numPr>
        <w:ind w:left="284" w:firstLine="0"/>
        <w:jc w:val="both"/>
        <w:rPr>
          <w:color w:val="000000"/>
          <w:sz w:val="28"/>
          <w:szCs w:val="28"/>
        </w:rPr>
      </w:pPr>
      <w:bookmarkStart w:id="23" w:name="sub_23083"/>
      <w:bookmarkEnd w:id="22"/>
      <w:r>
        <w:rPr>
          <w:color w:val="000000"/>
          <w:sz w:val="28"/>
          <w:szCs w:val="28"/>
        </w:rPr>
        <w:t>перечень мероприятий по территориальному планированию;</w:t>
      </w:r>
    </w:p>
    <w:p w:rsidR="007254AD" w:rsidRDefault="007254AD" w:rsidP="007254AD">
      <w:pPr>
        <w:numPr>
          <w:ilvl w:val="0"/>
          <w:numId w:val="5"/>
        </w:numPr>
        <w:ind w:left="284" w:firstLine="0"/>
        <w:jc w:val="both"/>
        <w:rPr>
          <w:color w:val="000000"/>
          <w:sz w:val="28"/>
          <w:szCs w:val="28"/>
        </w:rPr>
      </w:pPr>
      <w:bookmarkStart w:id="24" w:name="sub_23084"/>
      <w:bookmarkEnd w:id="23"/>
      <w:r>
        <w:rPr>
          <w:color w:val="000000"/>
          <w:sz w:val="28"/>
          <w:szCs w:val="28"/>
        </w:rPr>
        <w:t>обоснование предложений по территориальному планированию, этапы их реализации;</w:t>
      </w:r>
    </w:p>
    <w:p w:rsidR="007254AD" w:rsidRDefault="007254AD" w:rsidP="007254AD">
      <w:pPr>
        <w:numPr>
          <w:ilvl w:val="0"/>
          <w:numId w:val="5"/>
        </w:numPr>
        <w:ind w:left="284" w:firstLine="0"/>
        <w:jc w:val="both"/>
        <w:rPr>
          <w:color w:val="000000"/>
          <w:sz w:val="28"/>
          <w:szCs w:val="28"/>
        </w:rPr>
      </w:pPr>
      <w:bookmarkStart w:id="25" w:name="sub_23085"/>
      <w:bookmarkEnd w:id="24"/>
      <w:r>
        <w:rPr>
          <w:color w:val="000000"/>
          <w:sz w:val="28"/>
          <w:szCs w:val="28"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7254AD" w:rsidRDefault="007254AD" w:rsidP="007254AD">
      <w:pPr>
        <w:rPr>
          <w:color w:val="000000"/>
          <w:sz w:val="28"/>
          <w:szCs w:val="28"/>
        </w:rPr>
      </w:pPr>
      <w:bookmarkStart w:id="26" w:name="sub_2309"/>
      <w:bookmarkEnd w:id="25"/>
      <w:r>
        <w:rPr>
          <w:color w:val="000000"/>
          <w:sz w:val="28"/>
          <w:szCs w:val="28"/>
        </w:rPr>
        <w:t>1.8. На картах (схемах) в составе материалов по обоснованию проекта генерального плана отображаются:</w:t>
      </w:r>
    </w:p>
    <w:p w:rsidR="007254AD" w:rsidRDefault="007254AD" w:rsidP="007254AD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23091"/>
      <w:bookmarkEnd w:id="26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состоянии территории поселения, возможных направлениях ее развития и об ограничениях ее использования;</w:t>
      </w:r>
    </w:p>
    <w:p w:rsidR="007254AD" w:rsidRDefault="007254AD" w:rsidP="007254AD">
      <w:pPr>
        <w:numPr>
          <w:ilvl w:val="0"/>
          <w:numId w:val="6"/>
        </w:numPr>
        <w:ind w:left="284" w:firstLine="0"/>
        <w:jc w:val="both"/>
        <w:rPr>
          <w:color w:val="000000"/>
          <w:sz w:val="28"/>
          <w:szCs w:val="28"/>
        </w:rPr>
      </w:pPr>
      <w:bookmarkStart w:id="28" w:name="sub_23092"/>
      <w:bookmarkEnd w:id="27"/>
      <w:r>
        <w:rPr>
          <w:color w:val="000000"/>
          <w:sz w:val="28"/>
          <w:szCs w:val="28"/>
        </w:rPr>
        <w:t>предложения по территориальному планированию.</w:t>
      </w:r>
    </w:p>
    <w:p w:rsidR="007254AD" w:rsidRDefault="007254AD" w:rsidP="007254AD">
      <w:pPr>
        <w:rPr>
          <w:color w:val="000000"/>
          <w:sz w:val="28"/>
          <w:szCs w:val="28"/>
        </w:rPr>
      </w:pPr>
      <w:bookmarkStart w:id="29" w:name="sub_23010"/>
      <w:bookmarkEnd w:id="28"/>
      <w:r>
        <w:rPr>
          <w:color w:val="000000"/>
          <w:sz w:val="28"/>
          <w:szCs w:val="28"/>
        </w:rPr>
        <w:t xml:space="preserve">1.9. Указанная в </w:t>
      </w:r>
      <w:r>
        <w:rPr>
          <w:sz w:val="28"/>
          <w:szCs w:val="28"/>
        </w:rPr>
        <w:t>подпункте 1 пункта 1.8</w:t>
      </w:r>
      <w:r>
        <w:rPr>
          <w:color w:val="000000"/>
          <w:sz w:val="28"/>
          <w:szCs w:val="28"/>
        </w:rPr>
        <w:t xml:space="preserve"> настоящего Положения информация отображается на следующих картах (схемах):</w:t>
      </w:r>
    </w:p>
    <w:p w:rsidR="007254AD" w:rsidRDefault="007254AD" w:rsidP="007254AD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230101"/>
      <w:bookmarkEnd w:id="29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карты (схемы) использования территории   сельского поселения «Кайластуйское» с отображением границ земель различных категорий, иной информации об использовании территории поселения;</w:t>
      </w:r>
    </w:p>
    <w:p w:rsidR="007254AD" w:rsidRDefault="007254AD" w:rsidP="007254AD">
      <w:pPr>
        <w:numPr>
          <w:ilvl w:val="0"/>
          <w:numId w:val="7"/>
        </w:numPr>
        <w:ind w:left="284" w:firstLine="0"/>
        <w:jc w:val="both"/>
        <w:rPr>
          <w:color w:val="000000"/>
          <w:sz w:val="28"/>
          <w:szCs w:val="28"/>
        </w:rPr>
      </w:pPr>
      <w:bookmarkStart w:id="31" w:name="sub_230102"/>
      <w:bookmarkEnd w:id="30"/>
      <w:proofErr w:type="gramStart"/>
      <w:r>
        <w:rPr>
          <w:color w:val="000000"/>
          <w:sz w:val="28"/>
          <w:szCs w:val="28"/>
        </w:rPr>
        <w:t>карты (схемы) ограничений, утверждаемые в составе схемы территориального планирования Российской Федерации, схемы территориального планирования Забайкальского края, схемы территориального планирования Краснокаменского района, в 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 объектов</w:t>
      </w:r>
      <w:proofErr w:type="gramEnd"/>
      <w:r>
        <w:rPr>
          <w:color w:val="000000"/>
          <w:sz w:val="28"/>
          <w:szCs w:val="28"/>
        </w:rPr>
        <w:t xml:space="preserve"> капитального </w:t>
      </w:r>
      <w:r>
        <w:rPr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 местного значения в случае размещения таких объектов;</w:t>
      </w:r>
    </w:p>
    <w:p w:rsidR="007254AD" w:rsidRDefault="007254AD" w:rsidP="007254AD">
      <w:pPr>
        <w:numPr>
          <w:ilvl w:val="0"/>
          <w:numId w:val="7"/>
        </w:numPr>
        <w:ind w:left="284" w:firstLine="0"/>
        <w:jc w:val="both"/>
        <w:rPr>
          <w:sz w:val="28"/>
          <w:szCs w:val="28"/>
        </w:rPr>
      </w:pPr>
      <w:bookmarkStart w:id="32" w:name="sub_230103"/>
      <w:bookmarkEnd w:id="31"/>
      <w:r>
        <w:rPr>
          <w:color w:val="000000"/>
          <w:sz w:val="28"/>
          <w:szCs w:val="28"/>
        </w:rPr>
        <w:t xml:space="preserve">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учетом результатов </w:t>
      </w:r>
      <w:r>
        <w:rPr>
          <w:sz w:val="28"/>
          <w:szCs w:val="28"/>
        </w:rPr>
        <w:t>инженерных изысканий;</w:t>
      </w:r>
    </w:p>
    <w:p w:rsidR="007254AD" w:rsidRDefault="007254AD" w:rsidP="007254AD">
      <w:pPr>
        <w:numPr>
          <w:ilvl w:val="0"/>
          <w:numId w:val="7"/>
        </w:numPr>
        <w:ind w:left="284" w:firstLine="0"/>
        <w:jc w:val="both"/>
        <w:rPr>
          <w:color w:val="000000"/>
          <w:sz w:val="28"/>
          <w:szCs w:val="28"/>
        </w:rPr>
      </w:pPr>
      <w:bookmarkStart w:id="33" w:name="sub_230104"/>
      <w:bookmarkEnd w:id="32"/>
      <w:r>
        <w:rPr>
          <w:color w:val="000000"/>
          <w:sz w:val="28"/>
          <w:szCs w:val="28"/>
        </w:rPr>
        <w:t>иные карты (схемы).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bookmarkStart w:id="34" w:name="sub_23011"/>
      <w:bookmarkEnd w:id="33"/>
      <w:r>
        <w:rPr>
          <w:color w:val="000000"/>
          <w:sz w:val="28"/>
          <w:szCs w:val="28"/>
        </w:rPr>
        <w:t xml:space="preserve">1.10. Указанные в </w:t>
      </w:r>
      <w:r>
        <w:rPr>
          <w:sz w:val="28"/>
          <w:szCs w:val="28"/>
        </w:rPr>
        <w:t>подпункте 2 пункта 1.8</w:t>
      </w:r>
      <w:r>
        <w:rPr>
          <w:color w:val="000000"/>
          <w:sz w:val="28"/>
          <w:szCs w:val="28"/>
        </w:rPr>
        <w:t xml:space="preserve"> настоящего Положения предложения отображаются на картах (схемах), которые используются для внесения в них изменений при согласовании проекта генерального плана и включают в себя:</w:t>
      </w:r>
    </w:p>
    <w:p w:rsidR="007254AD" w:rsidRDefault="007254AD" w:rsidP="007254AD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230111"/>
      <w:bookmarkEnd w:id="34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карты (схемы) планируемых границ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функциональных зон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отображением параметров планируемого развития таких зон;</w:t>
      </w:r>
    </w:p>
    <w:p w:rsidR="007254AD" w:rsidRDefault="007254AD" w:rsidP="007254AD">
      <w:pPr>
        <w:numPr>
          <w:ilvl w:val="0"/>
          <w:numId w:val="8"/>
        </w:numPr>
        <w:ind w:left="284" w:firstLine="0"/>
        <w:jc w:val="both"/>
        <w:rPr>
          <w:color w:val="000000"/>
          <w:sz w:val="28"/>
          <w:szCs w:val="28"/>
        </w:rPr>
      </w:pPr>
      <w:bookmarkStart w:id="36" w:name="sub_230112"/>
      <w:bookmarkEnd w:id="35"/>
      <w:r>
        <w:rPr>
          <w:color w:val="000000"/>
          <w:sz w:val="28"/>
          <w:szCs w:val="28"/>
        </w:rPr>
        <w:t xml:space="preserve">карты (схемы) с отображением </w:t>
      </w:r>
      <w:proofErr w:type="gramStart"/>
      <w:r>
        <w:rPr>
          <w:color w:val="000000"/>
          <w:sz w:val="28"/>
          <w:szCs w:val="28"/>
        </w:rPr>
        <w:t>зон планируемого размещения объектов капитального строительства местного значения</w:t>
      </w:r>
      <w:proofErr w:type="gramEnd"/>
      <w:r>
        <w:rPr>
          <w:color w:val="000000"/>
          <w:sz w:val="28"/>
          <w:szCs w:val="28"/>
        </w:rPr>
        <w:t>;</w:t>
      </w:r>
    </w:p>
    <w:p w:rsidR="007254AD" w:rsidRDefault="007254AD" w:rsidP="007254AD">
      <w:pPr>
        <w:numPr>
          <w:ilvl w:val="0"/>
          <w:numId w:val="8"/>
        </w:numPr>
        <w:ind w:left="284" w:firstLine="0"/>
        <w:jc w:val="both"/>
        <w:rPr>
          <w:color w:val="000000"/>
          <w:sz w:val="28"/>
          <w:szCs w:val="28"/>
        </w:rPr>
      </w:pPr>
      <w:bookmarkStart w:id="37" w:name="sub_230113"/>
      <w:bookmarkEnd w:id="36"/>
      <w:r>
        <w:rPr>
          <w:color w:val="000000"/>
          <w:sz w:val="28"/>
          <w:szCs w:val="28"/>
        </w:rPr>
        <w:t>карты (схемы) планируемых границ территорий, документация по планировке которых подлежит разработке в первоочередном порядке;</w:t>
      </w:r>
    </w:p>
    <w:p w:rsidR="007254AD" w:rsidRDefault="007254AD" w:rsidP="007254AD">
      <w:pPr>
        <w:numPr>
          <w:ilvl w:val="0"/>
          <w:numId w:val="8"/>
        </w:numPr>
        <w:ind w:left="284" w:firstLine="0"/>
        <w:jc w:val="both"/>
        <w:rPr>
          <w:color w:val="000000"/>
          <w:sz w:val="28"/>
          <w:szCs w:val="28"/>
        </w:rPr>
      </w:pPr>
      <w:bookmarkStart w:id="38" w:name="sub_230114"/>
      <w:bookmarkEnd w:id="37"/>
      <w:r>
        <w:rPr>
          <w:color w:val="000000"/>
          <w:sz w:val="28"/>
          <w:szCs w:val="28"/>
        </w:rPr>
        <w:t>карты (схемы) существующих и планируемых границ земель промышленности, энергетики, транспорта, связи;</w:t>
      </w:r>
    </w:p>
    <w:bookmarkEnd w:id="38"/>
    <w:p w:rsidR="007254AD" w:rsidRDefault="007254AD" w:rsidP="007254AD">
      <w:pPr>
        <w:numPr>
          <w:ilvl w:val="0"/>
          <w:numId w:val="8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карты (схемы).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 Документирование сведений, содержащихся в материалах, входящих в состав генерального плана,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 Обращение со сведениями, составляющими государственную тайну, при подготовке, согласовании, утверждении генерального плана, а также при реализации мероприятий, входящих в его состав, осуществляется в соответствии с законодательством Российской Федерации о государственной тайне.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1.13. Карты (схемы), фрагменты схем представляются в масштабах,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заказчиком, с учетом площади территории, на которую распространяется действие генерального плана, а также с учетом численности населения соответствующих населенных пунктов. Каждая из карт (схем) может быть представлена в виде одной или нескольких карт (схем).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1.14. При разработке проекта генерального плана содержание, состав текстовых материалов, карт (схем) может быть уточнен разработчиком по согласованию с муниципальным заказчиком с учетом особенностей разрабатываемого проекта.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Информационное наполнение карт (схем), входящих в состав генерального плана, должно отвечать требованиям нормативных документов, предъявляемым к картографическим материалам.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</w:p>
    <w:p w:rsidR="007254AD" w:rsidRDefault="007254AD" w:rsidP="007254A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подготовки проекта генерального плана и внесения в него изменений</w:t>
      </w:r>
    </w:p>
    <w:p w:rsidR="007254AD" w:rsidRDefault="007254AD" w:rsidP="007254AD">
      <w:pPr>
        <w:jc w:val="both"/>
        <w:rPr>
          <w:b/>
          <w:bCs/>
          <w:color w:val="000000"/>
          <w:sz w:val="28"/>
          <w:szCs w:val="28"/>
        </w:rPr>
      </w:pP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Решение о подготовке проекта генерального плана поселения, а также решение о подготовке предложений о внесении в него изменений принимается Главой    сельского поселения «Кайластуйское».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Администрация сельского поселения «Кайластуйское» в порядке, предусмотренном законодательством Российской Федерации о размещении заказов на поставки товаров, выполнение работ, оказание услуг для муниципальных нужд, осуществляет размещение муниципального заказа по подготовке проекта генерального плана или проекта о внесении изменений в него.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Краснокаменского района и  сельского поселения «Кайластуйское», положений о территориальном планировании, содержащихся в схеме территориального планирования Российской Федерации, схеме территориального планирования Забайкальского края, схеме территориального планирования Краснокаменского района, региональных и местных нормативов градостроительного проектирования, результатов публичных слушаний по проекту генерального</w:t>
      </w:r>
      <w:proofErr w:type="gramEnd"/>
      <w:r>
        <w:rPr>
          <w:color w:val="000000"/>
          <w:sz w:val="28"/>
          <w:szCs w:val="28"/>
        </w:rPr>
        <w:t xml:space="preserve"> плана, а также с учетом предложений заинтересованных лиц.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 процессе подготовки генерального плана в обязательном порядке учитываются ограничения использования земельных участков и </w:t>
      </w:r>
      <w:r>
        <w:rPr>
          <w:sz w:val="28"/>
          <w:szCs w:val="28"/>
        </w:rPr>
        <w:t>объектов капитального строительства,</w:t>
      </w:r>
      <w:r>
        <w:rPr>
          <w:color w:val="000000"/>
          <w:sz w:val="28"/>
          <w:szCs w:val="28"/>
        </w:rPr>
        <w:t xml:space="preserve">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Градостроительным кодексом Российской Федерации.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bookmarkStart w:id="39" w:name="sub_2408"/>
      <w:r>
        <w:rPr>
          <w:color w:val="000000"/>
          <w:spacing w:val="-2"/>
          <w:sz w:val="28"/>
          <w:szCs w:val="28"/>
        </w:rPr>
        <w:lastRenderedPageBreak/>
        <w:t>2.5. 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Забайкальского края.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bookmarkStart w:id="40" w:name="sub_2409"/>
      <w:bookmarkEnd w:id="39"/>
      <w:r>
        <w:rPr>
          <w:color w:val="000000"/>
          <w:sz w:val="28"/>
          <w:szCs w:val="28"/>
        </w:rPr>
        <w:t xml:space="preserve">2.6. Проект генерального плана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 и размещается на официальном сайте  сельского поселения «Кайластуйское» в сети "Интернет". Опубликованию и размещению подлежат проекты положений о территориальном планировании, предусмотренных </w:t>
      </w:r>
      <w:r>
        <w:rPr>
          <w:sz w:val="28"/>
          <w:szCs w:val="28"/>
        </w:rPr>
        <w:t>пунктом 1.4 настоящего Положения, и проекты карты (схемы) или нескольких карт (схем), на которых отображена информация, предусмотренная пунктом 1.5</w:t>
      </w:r>
      <w:r>
        <w:rPr>
          <w:color w:val="008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настоящего Положения.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bookmarkStart w:id="41" w:name="sub_24010"/>
      <w:bookmarkEnd w:id="40"/>
      <w:r>
        <w:rPr>
          <w:color w:val="000000"/>
          <w:spacing w:val="-2"/>
          <w:sz w:val="28"/>
          <w:szCs w:val="28"/>
        </w:rPr>
        <w:t xml:space="preserve">2.7. Заинтересованные лица вправе представлять свои предложения по проекту генерального плана </w:t>
      </w:r>
      <w:r>
        <w:rPr>
          <w:color w:val="000000"/>
          <w:sz w:val="28"/>
          <w:szCs w:val="28"/>
        </w:rPr>
        <w:t>в администрацию   сельского поселения «Кайластуйское».</w:t>
      </w:r>
    </w:p>
    <w:bookmarkEnd w:id="41"/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Проект генерального плана подлежит обязательному рассмотрению на публичных слушаниях, проводимых в соответствии с Градостроительным кодексом Российской Федерации.</w:t>
      </w:r>
    </w:p>
    <w:p w:rsidR="007254AD" w:rsidRDefault="007254AD" w:rsidP="007254AD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2.9. В соответствии с законодательством Российской Федерации органы государственной власти Российской Федерации, органы государственной власти Забайкальского края, органы местного самоуправления </w:t>
      </w:r>
      <w:proofErr w:type="gramStart"/>
      <w:r>
        <w:rPr>
          <w:color w:val="000000"/>
          <w:spacing w:val="-2"/>
          <w:sz w:val="28"/>
          <w:szCs w:val="28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Забайкальского</w:t>
      </w:r>
      <w:proofErr w:type="gramEnd"/>
      <w:r>
        <w:rPr>
          <w:color w:val="000000"/>
          <w:spacing w:val="-2"/>
          <w:sz w:val="28"/>
          <w:szCs w:val="28"/>
        </w:rPr>
        <w:t xml:space="preserve"> края, заинтересованные физические и юридические лица вправе обращаться к главе администрации  сельского поселения «Кайластуйское» с предложениями о внесении изменений в генеральный план.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2.10. </w:t>
      </w:r>
      <w:proofErr w:type="gramStart"/>
      <w:r>
        <w:rPr>
          <w:color w:val="000000"/>
          <w:sz w:val="28"/>
          <w:szCs w:val="28"/>
        </w:rPr>
        <w:t xml:space="preserve">Администрация сельского поселения «Кайластуйское» в течение тридцати дней со дня </w:t>
      </w:r>
      <w:r>
        <w:rPr>
          <w:snapToGrid w:val="0"/>
          <w:color w:val="000000"/>
          <w:sz w:val="28"/>
          <w:szCs w:val="28"/>
        </w:rPr>
        <w:t xml:space="preserve">получения предложений о внесении изменений в генеральный план направляет субъекту, внесшему данные предложения, информацию о принятом решении, в которой оговариваются сроки возможной подготовки проекта о внесении изменений в генеральный план, условия финансирования работ, предложения о совместной подготовке и </w:t>
      </w:r>
      <w:proofErr w:type="spellStart"/>
      <w:r>
        <w:rPr>
          <w:snapToGrid w:val="0"/>
          <w:color w:val="000000"/>
          <w:sz w:val="28"/>
          <w:szCs w:val="28"/>
        </w:rPr>
        <w:t>софинансировании</w:t>
      </w:r>
      <w:proofErr w:type="spellEnd"/>
      <w:r>
        <w:rPr>
          <w:snapToGrid w:val="0"/>
          <w:color w:val="000000"/>
          <w:sz w:val="28"/>
          <w:szCs w:val="28"/>
        </w:rPr>
        <w:t>, другие вопросы организации работ, либо представляет мотивированный отказ.</w:t>
      </w:r>
      <w:proofErr w:type="gramEnd"/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bookmarkStart w:id="42" w:name="sub_24017"/>
      <w:r>
        <w:rPr>
          <w:color w:val="000000"/>
          <w:sz w:val="28"/>
          <w:szCs w:val="28"/>
        </w:rPr>
        <w:t xml:space="preserve">2.11. Генеральный план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 Опубликованию и размещению подлежат положения, предусмотренные </w:t>
      </w:r>
      <w:r>
        <w:rPr>
          <w:sz w:val="28"/>
          <w:szCs w:val="28"/>
        </w:rPr>
        <w:t>пунктом 1.4 настоящего Положения, и карта (схема) или несколько карт (схем), на которых отображена информация, предусмотренная пунктом 1.5 настоящего</w:t>
      </w:r>
      <w:r>
        <w:rPr>
          <w:color w:val="000000"/>
          <w:sz w:val="28"/>
          <w:szCs w:val="28"/>
        </w:rPr>
        <w:t xml:space="preserve"> Положения.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 Внесение в генеральный план изменений, предусматривающих изменение границ населенных пунктов, входящих в состав поселения в целях жилищного строительства или определения зон рекреационного назначения, осуществляется в соответствии с законодательством Российской Федерации без проведения публичных слушаний.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2.13. Внесение изменений в генеральный план осуществляется в соответствии с требованиями, предусмотренными разделом 2 настоящего Положения.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</w:p>
    <w:bookmarkEnd w:id="42"/>
    <w:p w:rsidR="007254AD" w:rsidRDefault="007254AD" w:rsidP="007254A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Состав, порядок подготовки планов реализации Генерального плана </w:t>
      </w:r>
    </w:p>
    <w:p w:rsidR="007254AD" w:rsidRDefault="007254AD" w:rsidP="007254AD">
      <w:pPr>
        <w:jc w:val="both"/>
        <w:rPr>
          <w:b/>
          <w:bCs/>
          <w:color w:val="000000"/>
          <w:sz w:val="28"/>
          <w:szCs w:val="28"/>
        </w:rPr>
      </w:pP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Реализация генерального плана поселения осуществляется на основании плана реализации генерального плана поселения, который утверждается главой администрации  сельского поселения «Кайластуйское», в течение трех месяцев со дня утверждения генерального плана.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Подготовка плана реализации генерального плана осуществляется на основании и с учетом:</w:t>
      </w:r>
    </w:p>
    <w:p w:rsidR="007254AD" w:rsidRDefault="007254AD" w:rsidP="007254AD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территориальному планированию и последовательности их выполнения;</w:t>
      </w:r>
    </w:p>
    <w:p w:rsidR="007254AD" w:rsidRDefault="007254AD" w:rsidP="007254AD">
      <w:pPr>
        <w:numPr>
          <w:ilvl w:val="0"/>
          <w:numId w:val="9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предложений органа местного самоуправления Краснокаменского района, Собрания депутатов   сельского поселения «Кайластуйское» и администрации  сельского поселения «Кайластуйское», в том числе относящихся к реализации планов размещения и строительства приоритетных объектов и сетей инженерно-технического обеспечения, транспортной инфраструктуры местного значения;</w:t>
      </w:r>
    </w:p>
    <w:p w:rsidR="007254AD" w:rsidRDefault="007254AD" w:rsidP="007254AD">
      <w:pPr>
        <w:numPr>
          <w:ilvl w:val="0"/>
          <w:numId w:val="9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предложений, в том числе от органов государственной власти Российской Федерации, органов государственной власти Забайкальского края, заинтересованных физических и юридических лиц.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В плане реализации генерального плана содержатся:</w:t>
      </w:r>
    </w:p>
    <w:p w:rsidR="007254AD" w:rsidRDefault="007254AD" w:rsidP="007254A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7254AD" w:rsidRDefault="007254AD" w:rsidP="007254AD">
      <w:pPr>
        <w:numPr>
          <w:ilvl w:val="0"/>
          <w:numId w:val="10"/>
        </w:numPr>
        <w:tabs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7254AD" w:rsidRDefault="007254AD" w:rsidP="007254AD">
      <w:pPr>
        <w:numPr>
          <w:ilvl w:val="0"/>
          <w:numId w:val="10"/>
        </w:numPr>
        <w:tabs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сроки подготовки проектной документации и сроки строительства объектов капитального строительства местного значения, расположенных на территории  сельского поселения «Кайластуйское»;</w:t>
      </w:r>
    </w:p>
    <w:p w:rsidR="007254AD" w:rsidRDefault="007254AD" w:rsidP="007254AD">
      <w:pPr>
        <w:numPr>
          <w:ilvl w:val="0"/>
          <w:numId w:val="10"/>
        </w:numPr>
        <w:tabs>
          <w:tab w:val="left" w:pos="284"/>
        </w:tabs>
        <w:ind w:left="284"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финансово-экономическое обоснование реализации генерального плана;</w:t>
      </w:r>
    </w:p>
    <w:p w:rsidR="007254AD" w:rsidRDefault="007254AD" w:rsidP="007254AD">
      <w:pPr>
        <w:numPr>
          <w:ilvl w:val="0"/>
          <w:numId w:val="10"/>
        </w:numPr>
        <w:tabs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иные положения по реализации генерального плана </w:t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pacing w:val="-2"/>
          <w:sz w:val="28"/>
          <w:szCs w:val="28"/>
        </w:rPr>
        <w:t xml:space="preserve">законодательством Российской Федерации и законодательством </w:t>
      </w:r>
      <w:r>
        <w:rPr>
          <w:color w:val="000000"/>
          <w:sz w:val="28"/>
          <w:szCs w:val="28"/>
        </w:rPr>
        <w:t>Забайкальского края.</w:t>
      </w:r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плане реализации генерального плана могут содержаться:</w:t>
      </w:r>
    </w:p>
    <w:p w:rsidR="007254AD" w:rsidRDefault="007254AD" w:rsidP="007254AD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 планов реализации на территории поселения документов территориального планирования Российской Федерации, Забайкальского края,  Краснокаменского района;</w:t>
      </w:r>
    </w:p>
    <w:p w:rsidR="007254AD" w:rsidRDefault="007254AD" w:rsidP="007254AD">
      <w:pPr>
        <w:numPr>
          <w:ilvl w:val="0"/>
          <w:numId w:val="11"/>
        </w:numPr>
        <w:ind w:left="284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адресуемые органам государственной власти Российской Федерации, органам государственной власти Забайкальского края, органу местного самоуправления Краснокаменского района, предложения о скоординированных по срокам реализации действующих на территории  </w:t>
      </w:r>
      <w:r>
        <w:rPr>
          <w:color w:val="000000"/>
          <w:sz w:val="28"/>
          <w:szCs w:val="28"/>
        </w:rPr>
        <w:lastRenderedPageBreak/>
        <w:t xml:space="preserve">сельского поселения «Кайластуйское» документов территориального планирования. </w:t>
      </w:r>
      <w:proofErr w:type="gramEnd"/>
    </w:p>
    <w:p w:rsidR="007254AD" w:rsidRDefault="007254AD" w:rsidP="007254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 В указанный план ежегодно вносятся изменения в связи с подготовкой и принятием местного бюджета на предстоящий финансовый год.</w:t>
      </w:r>
    </w:p>
    <w:p w:rsidR="007254AD" w:rsidRDefault="007254AD" w:rsidP="007254AD">
      <w:pPr>
        <w:spacing w:line="252" w:lineRule="auto"/>
        <w:jc w:val="both"/>
      </w:pPr>
      <w:r>
        <w:t>__________________________________________________________</w:t>
      </w:r>
    </w:p>
    <w:p w:rsidR="0092070A" w:rsidRDefault="007254AD"/>
    <w:sectPr w:rsidR="0092070A" w:rsidSect="00B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05"/>
    <w:multiLevelType w:val="hybridMultilevel"/>
    <w:tmpl w:val="427E5DF4"/>
    <w:lvl w:ilvl="0" w:tplc="770A387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2214A"/>
    <w:multiLevelType w:val="hybridMultilevel"/>
    <w:tmpl w:val="F5961EB4"/>
    <w:lvl w:ilvl="0" w:tplc="3B383286">
      <w:start w:val="1"/>
      <w:numFmt w:val="russianLower"/>
      <w:lvlText w:val="%1)"/>
      <w:lvlJc w:val="left"/>
      <w:pPr>
        <w:ind w:left="720" w:hanging="360"/>
      </w:pPr>
    </w:lvl>
    <w:lvl w:ilvl="1" w:tplc="5CA8132C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304E8"/>
    <w:multiLevelType w:val="hybridMultilevel"/>
    <w:tmpl w:val="CFAEF5B4"/>
    <w:lvl w:ilvl="0" w:tplc="3B38328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16B48"/>
    <w:multiLevelType w:val="hybridMultilevel"/>
    <w:tmpl w:val="E1FE89BA"/>
    <w:lvl w:ilvl="0" w:tplc="3B38328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F029E"/>
    <w:multiLevelType w:val="hybridMultilevel"/>
    <w:tmpl w:val="37FC3626"/>
    <w:lvl w:ilvl="0" w:tplc="3B38328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E6D90"/>
    <w:multiLevelType w:val="hybridMultilevel"/>
    <w:tmpl w:val="E2E2A5F2"/>
    <w:lvl w:ilvl="0" w:tplc="3B38328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027B1"/>
    <w:multiLevelType w:val="hybridMultilevel"/>
    <w:tmpl w:val="C6B46E1A"/>
    <w:lvl w:ilvl="0" w:tplc="3B38328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D3503"/>
    <w:multiLevelType w:val="hybridMultilevel"/>
    <w:tmpl w:val="BFEC4160"/>
    <w:lvl w:ilvl="0" w:tplc="3B38328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80514"/>
    <w:multiLevelType w:val="hybridMultilevel"/>
    <w:tmpl w:val="F48C5666"/>
    <w:lvl w:ilvl="0" w:tplc="3B38328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33DC4"/>
    <w:multiLevelType w:val="hybridMultilevel"/>
    <w:tmpl w:val="A6DCBF5A"/>
    <w:lvl w:ilvl="0" w:tplc="3B38328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A1920"/>
    <w:multiLevelType w:val="hybridMultilevel"/>
    <w:tmpl w:val="350802E8"/>
    <w:lvl w:ilvl="0" w:tplc="3B383286">
      <w:start w:val="1"/>
      <w:numFmt w:val="russianLower"/>
      <w:lvlText w:val="%1)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AD"/>
    <w:rsid w:val="00632DA2"/>
    <w:rsid w:val="006A7B1C"/>
    <w:rsid w:val="007254AD"/>
    <w:rsid w:val="00B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4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2484</Words>
  <Characters>14164</Characters>
  <Application>Microsoft Office Word</Application>
  <DocSecurity>0</DocSecurity>
  <Lines>118</Lines>
  <Paragraphs>33</Paragraphs>
  <ScaleCrop>false</ScaleCrop>
  <Company>home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2013-10-08T02:34:00Z</dcterms:created>
  <dcterms:modified xsi:type="dcterms:W3CDTF">2013-10-08T02:34:00Z</dcterms:modified>
</cp:coreProperties>
</file>